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72F" w:rsidRPr="00181F92" w:rsidRDefault="005D772F" w:rsidP="003F29C9">
      <w:pPr>
        <w:widowControl/>
        <w:spacing w:line="420" w:lineRule="atLeast"/>
        <w:jc w:val="center"/>
        <w:rPr>
          <w:rFonts w:ascii="Times New Roman" w:eastAsia="华文中宋" w:hAnsi="Times New Roman"/>
          <w:kern w:val="0"/>
          <w:sz w:val="32"/>
          <w:szCs w:val="32"/>
        </w:rPr>
      </w:pPr>
      <w:r w:rsidRPr="00181F92">
        <w:rPr>
          <w:rFonts w:ascii="Times New Roman" w:eastAsia="华文中宋" w:hAnsi="Times New Roman"/>
          <w:kern w:val="0"/>
          <w:sz w:val="32"/>
          <w:szCs w:val="32"/>
        </w:rPr>
        <w:t xml:space="preserve">              </w:t>
      </w:r>
    </w:p>
    <w:p w:rsidR="005D772F" w:rsidRPr="00181F92" w:rsidRDefault="005D772F" w:rsidP="003F29C9">
      <w:pPr>
        <w:widowControl/>
        <w:spacing w:line="420" w:lineRule="atLeast"/>
        <w:jc w:val="center"/>
        <w:rPr>
          <w:rFonts w:ascii="Times New Roman" w:eastAsia="华文中宋" w:hAnsi="Times New Roman"/>
          <w:kern w:val="0"/>
          <w:sz w:val="32"/>
          <w:szCs w:val="32"/>
        </w:rPr>
      </w:pPr>
    </w:p>
    <w:p w:rsidR="003F29C9" w:rsidRPr="00181F92" w:rsidRDefault="005D772F" w:rsidP="00D900F9">
      <w:pPr>
        <w:widowControl/>
        <w:spacing w:line="420" w:lineRule="atLeast"/>
        <w:jc w:val="right"/>
        <w:rPr>
          <w:rFonts w:ascii="Times New Roman" w:eastAsia="仿宋" w:hAnsi="Times New Roman"/>
          <w:kern w:val="0"/>
          <w:sz w:val="32"/>
          <w:szCs w:val="32"/>
        </w:rPr>
      </w:pPr>
      <w:r w:rsidRPr="00181F92">
        <w:rPr>
          <w:rFonts w:ascii="Times New Roman" w:eastAsia="华文中宋" w:hAnsi="Times New Roman"/>
          <w:kern w:val="0"/>
          <w:sz w:val="32"/>
          <w:szCs w:val="32"/>
        </w:rPr>
        <w:t xml:space="preserve">                </w:t>
      </w:r>
      <w:r w:rsidRPr="00181F92">
        <w:rPr>
          <w:rFonts w:ascii="Times New Roman" w:eastAsia="仿宋" w:hAnsi="Times New Roman"/>
          <w:kern w:val="0"/>
          <w:sz w:val="32"/>
          <w:szCs w:val="32"/>
        </w:rPr>
        <w:t xml:space="preserve">              </w:t>
      </w:r>
      <w:r w:rsidRPr="00181F92">
        <w:rPr>
          <w:rFonts w:ascii="Times New Roman" w:eastAsia="仿宋" w:hAnsi="Times New Roman"/>
          <w:kern w:val="0"/>
          <w:sz w:val="32"/>
          <w:szCs w:val="32"/>
        </w:rPr>
        <w:t>粤建院〔</w:t>
      </w:r>
      <w:r w:rsidRPr="00181F92">
        <w:rPr>
          <w:rFonts w:ascii="Times New Roman" w:eastAsia="仿宋" w:hAnsi="Times New Roman"/>
          <w:kern w:val="0"/>
          <w:sz w:val="32"/>
          <w:szCs w:val="32"/>
        </w:rPr>
        <w:t>2019</w:t>
      </w:r>
      <w:r w:rsidRPr="00181F92">
        <w:rPr>
          <w:rFonts w:ascii="Times New Roman" w:eastAsia="仿宋" w:hAnsi="Times New Roman"/>
          <w:kern w:val="0"/>
          <w:sz w:val="32"/>
          <w:szCs w:val="32"/>
        </w:rPr>
        <w:t>〕</w:t>
      </w:r>
      <w:r w:rsidR="00A1329B" w:rsidRPr="00181F92">
        <w:rPr>
          <w:rFonts w:ascii="Times New Roman" w:eastAsia="仿宋" w:hAnsi="Times New Roman"/>
          <w:kern w:val="0"/>
          <w:sz w:val="32"/>
          <w:szCs w:val="32"/>
        </w:rPr>
        <w:t>48</w:t>
      </w:r>
      <w:r w:rsidRPr="00181F92">
        <w:rPr>
          <w:rFonts w:ascii="Times New Roman" w:eastAsia="仿宋" w:hAnsi="Times New Roman"/>
          <w:kern w:val="0"/>
          <w:sz w:val="32"/>
          <w:szCs w:val="32"/>
        </w:rPr>
        <w:t>号</w:t>
      </w:r>
    </w:p>
    <w:p w:rsidR="003F29C9" w:rsidRPr="00181F92" w:rsidRDefault="003F29C9" w:rsidP="003F29C9">
      <w:pPr>
        <w:widowControl/>
        <w:spacing w:line="420" w:lineRule="atLeast"/>
        <w:jc w:val="center"/>
        <w:rPr>
          <w:rFonts w:ascii="Times New Roman" w:eastAsia="仿宋" w:hAnsi="Times New Roman"/>
          <w:kern w:val="0"/>
          <w:sz w:val="32"/>
          <w:szCs w:val="32"/>
        </w:rPr>
      </w:pPr>
    </w:p>
    <w:p w:rsidR="00A1329B" w:rsidRPr="00181F92" w:rsidRDefault="003F29C9" w:rsidP="00B678A4">
      <w:pPr>
        <w:widowControl/>
        <w:adjustRightInd w:val="0"/>
        <w:snapToGrid w:val="0"/>
        <w:spacing w:line="720" w:lineRule="atLeast"/>
        <w:jc w:val="center"/>
        <w:rPr>
          <w:rFonts w:ascii="Times New Roman" w:eastAsia="方正小标宋_GBK" w:hAnsi="Times New Roman"/>
          <w:kern w:val="0"/>
          <w:sz w:val="44"/>
          <w:szCs w:val="44"/>
        </w:rPr>
      </w:pPr>
      <w:r w:rsidRPr="00181F92">
        <w:rPr>
          <w:rFonts w:ascii="Times New Roman" w:eastAsia="方正小标宋_GBK" w:hAnsi="Times New Roman"/>
          <w:kern w:val="0"/>
          <w:sz w:val="44"/>
          <w:szCs w:val="44"/>
        </w:rPr>
        <w:t>关于成立广东建设职业技术学院</w:t>
      </w:r>
    </w:p>
    <w:p w:rsidR="003F29C9" w:rsidRPr="00181F92" w:rsidRDefault="003F29C9" w:rsidP="00B678A4">
      <w:pPr>
        <w:widowControl/>
        <w:adjustRightInd w:val="0"/>
        <w:snapToGrid w:val="0"/>
        <w:spacing w:line="720" w:lineRule="atLeast"/>
        <w:jc w:val="center"/>
        <w:rPr>
          <w:rFonts w:ascii="Times New Roman" w:eastAsia="方正小标宋_GBK" w:hAnsi="Times New Roman"/>
          <w:kern w:val="0"/>
          <w:sz w:val="44"/>
          <w:szCs w:val="44"/>
        </w:rPr>
      </w:pPr>
      <w:r w:rsidRPr="00181F92">
        <w:rPr>
          <w:rFonts w:ascii="Times New Roman" w:eastAsia="方正小标宋_GBK" w:hAnsi="Times New Roman"/>
          <w:kern w:val="0"/>
          <w:sz w:val="44"/>
          <w:szCs w:val="44"/>
        </w:rPr>
        <w:t>国有资产管理工作领导小组的通知</w:t>
      </w:r>
    </w:p>
    <w:p w:rsidR="00A1329B" w:rsidRPr="00181F92" w:rsidRDefault="00A1329B" w:rsidP="003F29C9">
      <w:pPr>
        <w:widowControl/>
        <w:spacing w:line="420" w:lineRule="atLeast"/>
        <w:jc w:val="left"/>
        <w:rPr>
          <w:rFonts w:ascii="Times New Roman" w:eastAsia="仿宋" w:hAnsi="Times New Roman"/>
          <w:kern w:val="0"/>
          <w:sz w:val="32"/>
          <w:szCs w:val="32"/>
        </w:rPr>
      </w:pPr>
    </w:p>
    <w:p w:rsidR="003F29C9" w:rsidRPr="00181F92" w:rsidRDefault="00CA11D3" w:rsidP="00643153">
      <w:pPr>
        <w:widowControl/>
        <w:adjustRightInd w:val="0"/>
        <w:snapToGrid w:val="0"/>
        <w:spacing w:line="560" w:lineRule="exact"/>
        <w:jc w:val="left"/>
        <w:rPr>
          <w:rFonts w:ascii="Times New Roman" w:eastAsia="仿宋" w:hAnsi="Times New Roman"/>
          <w:kern w:val="0"/>
          <w:sz w:val="32"/>
          <w:szCs w:val="32"/>
        </w:rPr>
      </w:pPr>
      <w:r w:rsidRPr="00181F92">
        <w:rPr>
          <w:rFonts w:ascii="Times New Roman" w:eastAsia="仿宋" w:hAnsi="Times New Roman"/>
          <w:kern w:val="0"/>
          <w:sz w:val="32"/>
          <w:szCs w:val="32"/>
        </w:rPr>
        <w:t>各部门</w:t>
      </w:r>
      <w:r w:rsidRPr="00181F92">
        <w:rPr>
          <w:rFonts w:ascii="Times New Roman" w:eastAsia="仿宋" w:hAnsi="Times New Roman"/>
          <w:kern w:val="0"/>
          <w:sz w:val="32"/>
          <w:szCs w:val="32"/>
        </w:rPr>
        <w:t>:</w:t>
      </w:r>
    </w:p>
    <w:p w:rsidR="003F29C9" w:rsidRPr="00181F92" w:rsidRDefault="003F29C9" w:rsidP="00643153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/>
          <w:kern w:val="0"/>
          <w:sz w:val="32"/>
          <w:szCs w:val="32"/>
        </w:rPr>
      </w:pPr>
      <w:r w:rsidRPr="00181F92">
        <w:rPr>
          <w:rFonts w:ascii="Times New Roman" w:eastAsia="仿宋" w:hAnsi="Times New Roman"/>
          <w:kern w:val="0"/>
          <w:sz w:val="32"/>
          <w:szCs w:val="32"/>
        </w:rPr>
        <w:t>根据《广东省财政厅关于进一步加强省属公办高校国有资产管理的意见》（</w:t>
      </w:r>
      <w:proofErr w:type="gramStart"/>
      <w:r w:rsidRPr="00181F92">
        <w:rPr>
          <w:rFonts w:ascii="Times New Roman" w:eastAsia="仿宋" w:hAnsi="Times New Roman"/>
          <w:kern w:val="0"/>
          <w:sz w:val="32"/>
          <w:szCs w:val="32"/>
        </w:rPr>
        <w:t>粤教财</w:t>
      </w:r>
      <w:r w:rsidR="00A1329B" w:rsidRPr="00181F92">
        <w:rPr>
          <w:rFonts w:ascii="Times New Roman" w:eastAsia="仿宋" w:hAnsi="Times New Roman"/>
          <w:kern w:val="0"/>
          <w:sz w:val="32"/>
          <w:szCs w:val="32"/>
        </w:rPr>
        <w:t>〔</w:t>
      </w:r>
      <w:r w:rsidR="00A1329B" w:rsidRPr="00181F92">
        <w:rPr>
          <w:rFonts w:ascii="Times New Roman" w:eastAsia="仿宋" w:hAnsi="Times New Roman"/>
          <w:kern w:val="0"/>
          <w:sz w:val="32"/>
          <w:szCs w:val="32"/>
        </w:rPr>
        <w:t>2016</w:t>
      </w:r>
      <w:r w:rsidR="00A1329B" w:rsidRPr="00181F92">
        <w:rPr>
          <w:rFonts w:ascii="Times New Roman" w:eastAsia="仿宋" w:hAnsi="Times New Roman"/>
          <w:kern w:val="0"/>
          <w:sz w:val="32"/>
          <w:szCs w:val="32"/>
        </w:rPr>
        <w:t>〕</w:t>
      </w:r>
      <w:proofErr w:type="gramEnd"/>
      <w:r w:rsidRPr="00181F92">
        <w:rPr>
          <w:rFonts w:ascii="Times New Roman" w:eastAsia="仿宋" w:hAnsi="Times New Roman"/>
          <w:kern w:val="0"/>
          <w:sz w:val="32"/>
          <w:szCs w:val="32"/>
        </w:rPr>
        <w:t>4</w:t>
      </w:r>
      <w:r w:rsidRPr="00181F92">
        <w:rPr>
          <w:rFonts w:ascii="Times New Roman" w:eastAsia="仿宋" w:hAnsi="Times New Roman"/>
          <w:kern w:val="0"/>
          <w:sz w:val="32"/>
          <w:szCs w:val="32"/>
        </w:rPr>
        <w:t>号）文件精神和《广东建设职业技术学院内部控制管理工作体系机构设置规定》，要求逐步完善校内国有资产管理体制机制，进一步加强和规范学校国有资产的管理工作</w:t>
      </w:r>
      <w:r w:rsidRPr="00D900F9">
        <w:rPr>
          <w:rFonts w:ascii="Times New Roman" w:eastAsia="仿宋" w:hAnsi="Times New Roman"/>
          <w:kern w:val="0"/>
          <w:sz w:val="32"/>
          <w:szCs w:val="32"/>
        </w:rPr>
        <w:t>，</w:t>
      </w:r>
      <w:r w:rsidR="00CA11D3" w:rsidRPr="00181F92">
        <w:rPr>
          <w:rFonts w:ascii="Times New Roman" w:eastAsia="仿宋" w:hAnsi="Times New Roman"/>
          <w:kern w:val="0"/>
          <w:sz w:val="32"/>
          <w:szCs w:val="32"/>
        </w:rPr>
        <w:t>结合我校实际情况，</w:t>
      </w:r>
      <w:r w:rsidR="00CA11D3" w:rsidRPr="00D900F9">
        <w:rPr>
          <w:rFonts w:ascii="Times New Roman" w:eastAsia="仿宋" w:hAnsi="Times New Roman"/>
          <w:kern w:val="0"/>
          <w:sz w:val="32"/>
          <w:szCs w:val="32"/>
        </w:rPr>
        <w:t>经学院党委研究决定，</w:t>
      </w:r>
      <w:r w:rsidRPr="00181F92">
        <w:rPr>
          <w:rFonts w:ascii="Times New Roman" w:eastAsia="仿宋" w:hAnsi="Times New Roman"/>
          <w:kern w:val="0"/>
          <w:sz w:val="32"/>
          <w:szCs w:val="32"/>
        </w:rPr>
        <w:t>成立广东建设职业技术学院国有资产管理工作领导小组</w:t>
      </w:r>
      <w:r w:rsidRPr="00181F92">
        <w:rPr>
          <w:rFonts w:ascii="Times New Roman" w:eastAsia="仿宋" w:hAnsi="Times New Roman"/>
          <w:kern w:val="0"/>
          <w:sz w:val="32"/>
          <w:szCs w:val="32"/>
        </w:rPr>
        <w:t>(</w:t>
      </w:r>
      <w:r w:rsidRPr="00181F92">
        <w:rPr>
          <w:rFonts w:ascii="Times New Roman" w:eastAsia="仿宋" w:hAnsi="Times New Roman"/>
          <w:kern w:val="0"/>
          <w:sz w:val="32"/>
          <w:szCs w:val="32"/>
        </w:rPr>
        <w:t>以下简称</w:t>
      </w:r>
      <w:r w:rsidRPr="00181F92">
        <w:rPr>
          <w:rFonts w:ascii="Times New Roman" w:eastAsia="仿宋" w:hAnsi="Times New Roman"/>
          <w:kern w:val="0"/>
          <w:sz w:val="32"/>
          <w:szCs w:val="32"/>
        </w:rPr>
        <w:t>“</w:t>
      </w:r>
      <w:r w:rsidRPr="00181F92">
        <w:rPr>
          <w:rFonts w:ascii="Times New Roman" w:eastAsia="仿宋" w:hAnsi="Times New Roman"/>
          <w:kern w:val="0"/>
          <w:sz w:val="32"/>
          <w:szCs w:val="32"/>
        </w:rPr>
        <w:t>领导小组</w:t>
      </w:r>
      <w:r w:rsidRPr="00181F92">
        <w:rPr>
          <w:rFonts w:ascii="Times New Roman" w:eastAsia="仿宋" w:hAnsi="Times New Roman"/>
          <w:kern w:val="0"/>
          <w:sz w:val="32"/>
          <w:szCs w:val="32"/>
        </w:rPr>
        <w:t>”</w:t>
      </w:r>
      <w:r w:rsidRPr="00181F92">
        <w:rPr>
          <w:rFonts w:ascii="Times New Roman" w:eastAsia="仿宋" w:hAnsi="Times New Roman"/>
          <w:kern w:val="0"/>
          <w:sz w:val="32"/>
          <w:szCs w:val="32"/>
        </w:rPr>
        <w:t>），统筹协调全校国有资产管理工作。</w:t>
      </w:r>
    </w:p>
    <w:p w:rsidR="003F29C9" w:rsidRPr="00181F92" w:rsidRDefault="003F29C9" w:rsidP="00B678A4">
      <w:pPr>
        <w:widowControl/>
        <w:spacing w:line="560" w:lineRule="exact"/>
        <w:ind w:firstLineChars="200" w:firstLine="640"/>
        <w:jc w:val="left"/>
        <w:rPr>
          <w:rFonts w:ascii="Times New Roman" w:eastAsia="黑体" w:hAnsi="Times New Roman"/>
          <w:kern w:val="0"/>
          <w:sz w:val="32"/>
          <w:szCs w:val="32"/>
        </w:rPr>
      </w:pPr>
      <w:r w:rsidRPr="00181F92">
        <w:rPr>
          <w:rFonts w:ascii="Times New Roman" w:eastAsia="黑体" w:hAnsi="Times New Roman"/>
          <w:kern w:val="0"/>
          <w:sz w:val="32"/>
          <w:szCs w:val="32"/>
        </w:rPr>
        <w:t>一、领导小组成员名单</w:t>
      </w:r>
    </w:p>
    <w:p w:rsidR="003F29C9" w:rsidRPr="00181F92" w:rsidRDefault="003F29C9" w:rsidP="00B678A4">
      <w:pPr>
        <w:widowControl/>
        <w:spacing w:line="560" w:lineRule="exact"/>
        <w:ind w:firstLine="645"/>
        <w:jc w:val="left"/>
        <w:rPr>
          <w:rFonts w:ascii="Times New Roman" w:eastAsia="仿宋" w:hAnsi="Times New Roman"/>
          <w:kern w:val="0"/>
          <w:sz w:val="32"/>
          <w:szCs w:val="32"/>
        </w:rPr>
      </w:pPr>
      <w:r w:rsidRPr="00181F92">
        <w:rPr>
          <w:rFonts w:ascii="Times New Roman" w:eastAsia="仿宋" w:hAnsi="Times New Roman"/>
          <w:kern w:val="0"/>
          <w:sz w:val="32"/>
          <w:szCs w:val="32"/>
        </w:rPr>
        <w:t>组长：赵鹏飞</w:t>
      </w:r>
    </w:p>
    <w:p w:rsidR="003F29C9" w:rsidRPr="00181F92" w:rsidRDefault="003F29C9" w:rsidP="00B678A4">
      <w:pPr>
        <w:widowControl/>
        <w:spacing w:line="560" w:lineRule="exact"/>
        <w:ind w:firstLineChars="195" w:firstLine="624"/>
        <w:jc w:val="left"/>
        <w:rPr>
          <w:rFonts w:ascii="Times New Roman" w:eastAsia="仿宋" w:hAnsi="Times New Roman"/>
          <w:kern w:val="0"/>
          <w:sz w:val="32"/>
          <w:szCs w:val="32"/>
        </w:rPr>
      </w:pPr>
      <w:r w:rsidRPr="00181F92">
        <w:rPr>
          <w:rFonts w:ascii="Times New Roman" w:eastAsia="仿宋" w:hAnsi="Times New Roman"/>
          <w:kern w:val="0"/>
          <w:sz w:val="32"/>
          <w:szCs w:val="32"/>
        </w:rPr>
        <w:t>常务副组长：蔡东</w:t>
      </w:r>
    </w:p>
    <w:p w:rsidR="003F29C9" w:rsidRPr="00181F92" w:rsidRDefault="003F29C9" w:rsidP="00B678A4">
      <w:pPr>
        <w:widowControl/>
        <w:spacing w:line="560" w:lineRule="exact"/>
        <w:ind w:firstLineChars="195" w:firstLine="624"/>
        <w:jc w:val="left"/>
        <w:rPr>
          <w:rFonts w:ascii="Times New Roman" w:eastAsia="仿宋" w:hAnsi="Times New Roman"/>
          <w:kern w:val="0"/>
          <w:sz w:val="32"/>
          <w:szCs w:val="32"/>
        </w:rPr>
      </w:pPr>
      <w:r w:rsidRPr="00181F92">
        <w:rPr>
          <w:rFonts w:ascii="Times New Roman" w:eastAsia="仿宋" w:hAnsi="Times New Roman"/>
          <w:kern w:val="0"/>
          <w:sz w:val="32"/>
          <w:szCs w:val="32"/>
        </w:rPr>
        <w:t>副组长：李爱卿、陈跃军、</w:t>
      </w:r>
      <w:r w:rsidR="00EC3BDC">
        <w:rPr>
          <w:rFonts w:ascii="Times New Roman" w:eastAsia="仿宋" w:hAnsi="Times New Roman"/>
          <w:kern w:val="0"/>
          <w:sz w:val="32"/>
          <w:szCs w:val="32"/>
        </w:rPr>
        <w:t>杨少锋</w:t>
      </w:r>
      <w:r w:rsidR="00A1329B" w:rsidRPr="00181F92">
        <w:rPr>
          <w:rFonts w:ascii="Times New Roman" w:eastAsia="仿宋" w:hAnsi="Times New Roman"/>
          <w:kern w:val="0"/>
          <w:sz w:val="32"/>
          <w:szCs w:val="32"/>
        </w:rPr>
        <w:t>、</w:t>
      </w:r>
      <w:r w:rsidRPr="00181F92">
        <w:rPr>
          <w:rFonts w:ascii="Times New Roman" w:eastAsia="仿宋" w:hAnsi="Times New Roman"/>
          <w:kern w:val="0"/>
          <w:sz w:val="32"/>
          <w:szCs w:val="32"/>
        </w:rPr>
        <w:t>高歌</w:t>
      </w:r>
    </w:p>
    <w:p w:rsidR="003F29C9" w:rsidRPr="00181F92" w:rsidRDefault="003F29C9" w:rsidP="00B678A4">
      <w:pPr>
        <w:widowControl/>
        <w:spacing w:line="560" w:lineRule="exact"/>
        <w:ind w:left="3525" w:hanging="3525"/>
        <w:jc w:val="left"/>
        <w:rPr>
          <w:rFonts w:ascii="Times New Roman" w:eastAsia="仿宋" w:hAnsi="Times New Roman"/>
          <w:kern w:val="0"/>
          <w:sz w:val="32"/>
          <w:szCs w:val="32"/>
        </w:rPr>
      </w:pPr>
      <w:r w:rsidRPr="00181F92">
        <w:rPr>
          <w:rFonts w:ascii="Times New Roman" w:eastAsia="仿宋" w:hAnsi="Times New Roman"/>
          <w:kern w:val="0"/>
          <w:sz w:val="32"/>
          <w:szCs w:val="32"/>
        </w:rPr>
        <w:t>  </w:t>
      </w:r>
      <w:r w:rsidR="00EC3BDC">
        <w:rPr>
          <w:rFonts w:ascii="Times New Roman" w:eastAsia="仿宋" w:hAnsi="Times New Roman" w:hint="eastAsia"/>
          <w:kern w:val="0"/>
          <w:sz w:val="32"/>
          <w:szCs w:val="32"/>
        </w:rPr>
        <w:t xml:space="preserve">   </w:t>
      </w:r>
      <w:bookmarkStart w:id="0" w:name="_GoBack"/>
      <w:bookmarkEnd w:id="0"/>
      <w:r w:rsidRPr="00181F92">
        <w:rPr>
          <w:rFonts w:ascii="Times New Roman" w:eastAsia="仿宋" w:hAnsi="Times New Roman"/>
          <w:kern w:val="0"/>
          <w:sz w:val="32"/>
          <w:szCs w:val="32"/>
        </w:rPr>
        <w:t>成员：各</w:t>
      </w:r>
      <w:r w:rsidR="00CA11D3" w:rsidRPr="00181F92">
        <w:rPr>
          <w:rFonts w:ascii="Times New Roman" w:eastAsia="仿宋" w:hAnsi="Times New Roman"/>
          <w:kern w:val="0"/>
          <w:sz w:val="32"/>
          <w:szCs w:val="32"/>
        </w:rPr>
        <w:t>职能</w:t>
      </w:r>
      <w:r w:rsidRPr="00181F92">
        <w:rPr>
          <w:rFonts w:ascii="Times New Roman" w:eastAsia="仿宋" w:hAnsi="Times New Roman"/>
          <w:kern w:val="0"/>
          <w:sz w:val="32"/>
          <w:szCs w:val="32"/>
        </w:rPr>
        <w:t>部门负责人</w:t>
      </w:r>
    </w:p>
    <w:p w:rsidR="003F29C9" w:rsidRPr="00181F92" w:rsidRDefault="003F29C9" w:rsidP="00B678A4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/>
          <w:kern w:val="0"/>
          <w:sz w:val="32"/>
          <w:szCs w:val="32"/>
        </w:rPr>
      </w:pPr>
      <w:r w:rsidRPr="00181F92">
        <w:rPr>
          <w:rFonts w:ascii="Times New Roman" w:eastAsia="仿宋" w:hAnsi="Times New Roman"/>
          <w:kern w:val="0"/>
          <w:sz w:val="32"/>
          <w:szCs w:val="32"/>
        </w:rPr>
        <w:t>领导小组下设办公室，执行领导小组资产管理日常管理职责，设在总务基建处。</w:t>
      </w:r>
    </w:p>
    <w:p w:rsidR="003F29C9" w:rsidRPr="00181F92" w:rsidRDefault="003F29C9" w:rsidP="00B678A4">
      <w:pPr>
        <w:widowControl/>
        <w:spacing w:line="560" w:lineRule="exact"/>
        <w:ind w:firstLine="645"/>
        <w:jc w:val="left"/>
        <w:rPr>
          <w:rFonts w:ascii="Times New Roman" w:eastAsia="仿宋" w:hAnsi="Times New Roman"/>
          <w:kern w:val="0"/>
          <w:sz w:val="32"/>
          <w:szCs w:val="32"/>
        </w:rPr>
      </w:pPr>
      <w:r w:rsidRPr="00181F92">
        <w:rPr>
          <w:rFonts w:ascii="Times New Roman" w:eastAsia="仿宋" w:hAnsi="Times New Roman"/>
          <w:kern w:val="0"/>
          <w:sz w:val="32"/>
          <w:szCs w:val="32"/>
        </w:rPr>
        <w:t>办公室主任：王新强</w:t>
      </w:r>
    </w:p>
    <w:p w:rsidR="003F29C9" w:rsidRPr="00181F92" w:rsidRDefault="003F29C9" w:rsidP="00B678A4">
      <w:pPr>
        <w:widowControl/>
        <w:spacing w:line="560" w:lineRule="exact"/>
        <w:ind w:firstLine="645"/>
        <w:jc w:val="left"/>
        <w:rPr>
          <w:rFonts w:ascii="Times New Roman" w:eastAsia="仿宋" w:hAnsi="Times New Roman"/>
          <w:kern w:val="0"/>
          <w:sz w:val="32"/>
          <w:szCs w:val="32"/>
        </w:rPr>
      </w:pPr>
      <w:r w:rsidRPr="00181F92">
        <w:rPr>
          <w:rFonts w:ascii="Times New Roman" w:eastAsia="仿宋" w:hAnsi="Times New Roman"/>
          <w:kern w:val="0"/>
          <w:sz w:val="32"/>
          <w:szCs w:val="32"/>
        </w:rPr>
        <w:lastRenderedPageBreak/>
        <w:t>办公室副主任：黄静</w:t>
      </w:r>
    </w:p>
    <w:p w:rsidR="003F29C9" w:rsidRPr="00181F92" w:rsidRDefault="003F29C9" w:rsidP="00B678A4">
      <w:pPr>
        <w:widowControl/>
        <w:spacing w:line="560" w:lineRule="exact"/>
        <w:ind w:firstLine="645"/>
        <w:jc w:val="left"/>
        <w:rPr>
          <w:rFonts w:ascii="Times New Roman" w:eastAsia="仿宋" w:hAnsi="Times New Roman"/>
          <w:kern w:val="0"/>
          <w:sz w:val="32"/>
          <w:szCs w:val="32"/>
        </w:rPr>
      </w:pPr>
      <w:r w:rsidRPr="00181F92">
        <w:rPr>
          <w:rFonts w:ascii="Times New Roman" w:eastAsia="仿宋" w:hAnsi="Times New Roman"/>
          <w:kern w:val="0"/>
          <w:sz w:val="32"/>
          <w:szCs w:val="32"/>
        </w:rPr>
        <w:t>办公室成员：陈丹琦</w:t>
      </w:r>
      <w:r w:rsidR="00A1329B" w:rsidRPr="00181F92">
        <w:rPr>
          <w:rFonts w:ascii="Times New Roman" w:eastAsia="仿宋" w:hAnsi="Times New Roman"/>
          <w:kern w:val="0"/>
          <w:sz w:val="32"/>
          <w:szCs w:val="32"/>
        </w:rPr>
        <w:t>、</w:t>
      </w:r>
      <w:r w:rsidRPr="00181F92">
        <w:rPr>
          <w:rFonts w:ascii="Times New Roman" w:eastAsia="仿宋" w:hAnsi="Times New Roman"/>
          <w:kern w:val="0"/>
          <w:sz w:val="32"/>
          <w:szCs w:val="32"/>
        </w:rPr>
        <w:t>蔡</w:t>
      </w:r>
      <w:r w:rsidR="00037962" w:rsidRPr="00181F92">
        <w:rPr>
          <w:rFonts w:ascii="Times New Roman" w:eastAsia="仿宋" w:hAnsi="Times New Roman"/>
          <w:kern w:val="0"/>
          <w:sz w:val="32"/>
          <w:szCs w:val="32"/>
        </w:rPr>
        <w:t>开立</w:t>
      </w:r>
      <w:r w:rsidR="00A1329B" w:rsidRPr="00181F92">
        <w:rPr>
          <w:rFonts w:ascii="Times New Roman" w:eastAsia="仿宋" w:hAnsi="Times New Roman"/>
          <w:kern w:val="0"/>
          <w:sz w:val="32"/>
          <w:szCs w:val="32"/>
        </w:rPr>
        <w:t>、李峰</w:t>
      </w:r>
    </w:p>
    <w:p w:rsidR="003F29C9" w:rsidRPr="00181F92" w:rsidRDefault="003F29C9" w:rsidP="00B678A4">
      <w:pPr>
        <w:widowControl/>
        <w:numPr>
          <w:ilvl w:val="0"/>
          <w:numId w:val="1"/>
        </w:numPr>
        <w:spacing w:line="560" w:lineRule="exact"/>
        <w:ind w:firstLine="645"/>
        <w:jc w:val="left"/>
        <w:rPr>
          <w:rFonts w:ascii="Times New Roman" w:eastAsia="黑体" w:hAnsi="Times New Roman"/>
          <w:kern w:val="0"/>
          <w:sz w:val="32"/>
          <w:szCs w:val="32"/>
        </w:rPr>
      </w:pPr>
      <w:r w:rsidRPr="00181F92">
        <w:rPr>
          <w:rFonts w:ascii="Times New Roman" w:eastAsia="黑体" w:hAnsi="Times New Roman"/>
          <w:kern w:val="0"/>
          <w:sz w:val="32"/>
          <w:szCs w:val="32"/>
        </w:rPr>
        <w:t>领导小组工作职责</w:t>
      </w:r>
    </w:p>
    <w:p w:rsidR="003F29C9" w:rsidRPr="00181F92" w:rsidRDefault="003F29C9" w:rsidP="00B678A4">
      <w:pPr>
        <w:widowControl/>
        <w:numPr>
          <w:ilvl w:val="0"/>
          <w:numId w:val="2"/>
        </w:numPr>
        <w:spacing w:line="560" w:lineRule="exact"/>
        <w:ind w:firstLineChars="200" w:firstLine="640"/>
        <w:jc w:val="left"/>
        <w:rPr>
          <w:rFonts w:ascii="Times New Roman" w:eastAsia="仿宋" w:hAnsi="Times New Roman"/>
          <w:kern w:val="0"/>
          <w:sz w:val="32"/>
          <w:szCs w:val="32"/>
        </w:rPr>
      </w:pPr>
      <w:r w:rsidRPr="00181F92">
        <w:rPr>
          <w:rFonts w:ascii="Times New Roman" w:eastAsia="仿宋" w:hAnsi="Times New Roman"/>
          <w:kern w:val="0"/>
          <w:sz w:val="32"/>
          <w:szCs w:val="32"/>
        </w:rPr>
        <w:t>贯彻执行上级有关事业单位国有资产管理以及相关法律、法规、</w:t>
      </w:r>
      <w:r w:rsidRPr="00181F92">
        <w:rPr>
          <w:rFonts w:ascii="Times New Roman" w:eastAsia="仿宋" w:hAnsi="Times New Roman"/>
          <w:kern w:val="0"/>
          <w:sz w:val="32"/>
          <w:szCs w:val="32"/>
        </w:rPr>
        <w:t xml:space="preserve"> </w:t>
      </w:r>
      <w:r w:rsidRPr="00181F92">
        <w:rPr>
          <w:rFonts w:ascii="Times New Roman" w:eastAsia="仿宋" w:hAnsi="Times New Roman"/>
          <w:kern w:val="0"/>
          <w:sz w:val="32"/>
          <w:szCs w:val="32"/>
        </w:rPr>
        <w:t>政策；按照《广东建设职业技术学院国有资产管理暂行办法（试行）》的要求，对我校国有资产管理工作坚持</w:t>
      </w:r>
      <w:r w:rsidRPr="00181F92">
        <w:rPr>
          <w:rFonts w:ascii="Times New Roman" w:eastAsia="仿宋" w:hAnsi="Times New Roman"/>
          <w:kern w:val="0"/>
          <w:sz w:val="32"/>
          <w:szCs w:val="32"/>
        </w:rPr>
        <w:t>“</w:t>
      </w:r>
      <w:r w:rsidRPr="00181F92">
        <w:rPr>
          <w:rFonts w:ascii="Times New Roman" w:eastAsia="仿宋" w:hAnsi="Times New Roman"/>
          <w:kern w:val="0"/>
          <w:sz w:val="32"/>
          <w:szCs w:val="32"/>
        </w:rPr>
        <w:t>统一领导，归口管理、分级负责、责任到人</w:t>
      </w:r>
      <w:r w:rsidRPr="00181F92">
        <w:rPr>
          <w:rFonts w:ascii="Times New Roman" w:eastAsia="仿宋" w:hAnsi="Times New Roman"/>
          <w:kern w:val="0"/>
          <w:sz w:val="32"/>
          <w:szCs w:val="32"/>
        </w:rPr>
        <w:t>”</w:t>
      </w:r>
      <w:r w:rsidRPr="00181F92">
        <w:rPr>
          <w:rFonts w:ascii="Times New Roman" w:eastAsia="仿宋" w:hAnsi="Times New Roman"/>
          <w:kern w:val="0"/>
          <w:sz w:val="32"/>
          <w:szCs w:val="32"/>
        </w:rPr>
        <w:t>的原则进行总体策划和安排部署；协调处理学校各资产管理部门工作和国有资产管理中的综合事项。</w:t>
      </w:r>
    </w:p>
    <w:p w:rsidR="003F29C9" w:rsidRPr="00181F92" w:rsidRDefault="003F29C9" w:rsidP="00B678A4">
      <w:pPr>
        <w:widowControl/>
        <w:numPr>
          <w:ilvl w:val="0"/>
          <w:numId w:val="2"/>
        </w:numPr>
        <w:spacing w:line="560" w:lineRule="exact"/>
        <w:ind w:firstLineChars="200" w:firstLine="640"/>
        <w:jc w:val="left"/>
        <w:rPr>
          <w:rFonts w:ascii="Times New Roman" w:eastAsia="仿宋" w:hAnsi="Times New Roman"/>
          <w:kern w:val="0"/>
          <w:sz w:val="32"/>
          <w:szCs w:val="32"/>
        </w:rPr>
      </w:pPr>
      <w:r w:rsidRPr="00181F92">
        <w:rPr>
          <w:rFonts w:ascii="Times New Roman" w:eastAsia="仿宋" w:hAnsi="Times New Roman"/>
          <w:kern w:val="0"/>
          <w:sz w:val="32"/>
          <w:szCs w:val="32"/>
        </w:rPr>
        <w:t>负责拟定学校国有资产管理规划和实施总则，报学校批准并组织实施和监督检查。</w:t>
      </w:r>
      <w:r w:rsidRPr="00181F92">
        <w:rPr>
          <w:rFonts w:ascii="Times New Roman" w:eastAsia="仿宋" w:hAnsi="Times New Roman"/>
          <w:kern w:val="0"/>
          <w:sz w:val="32"/>
          <w:szCs w:val="32"/>
        </w:rPr>
        <w:t xml:space="preserve"> </w:t>
      </w:r>
    </w:p>
    <w:p w:rsidR="003F29C9" w:rsidRPr="00181F92" w:rsidRDefault="003F29C9" w:rsidP="00B678A4">
      <w:pPr>
        <w:widowControl/>
        <w:numPr>
          <w:ilvl w:val="0"/>
          <w:numId w:val="2"/>
        </w:numPr>
        <w:spacing w:line="560" w:lineRule="exact"/>
        <w:ind w:firstLineChars="200" w:firstLine="640"/>
        <w:jc w:val="left"/>
        <w:rPr>
          <w:rFonts w:ascii="Times New Roman" w:eastAsia="仿宋" w:hAnsi="Times New Roman"/>
          <w:kern w:val="0"/>
          <w:sz w:val="32"/>
          <w:szCs w:val="32"/>
        </w:rPr>
      </w:pPr>
      <w:r w:rsidRPr="00181F92">
        <w:rPr>
          <w:rFonts w:ascii="Times New Roman" w:eastAsia="仿宋" w:hAnsi="Times New Roman"/>
          <w:kern w:val="0"/>
          <w:sz w:val="32"/>
          <w:szCs w:val="32"/>
        </w:rPr>
        <w:t>按规定权限审核学校国有资产的购建计划、资产处理、对外投资、出租出借、委托经营、收益收缴等事项，并报学校批准。</w:t>
      </w:r>
    </w:p>
    <w:p w:rsidR="003F29C9" w:rsidRPr="00181F92" w:rsidRDefault="003F29C9" w:rsidP="00B678A4">
      <w:pPr>
        <w:widowControl/>
        <w:numPr>
          <w:ilvl w:val="0"/>
          <w:numId w:val="2"/>
        </w:numPr>
        <w:spacing w:line="560" w:lineRule="exact"/>
        <w:ind w:firstLineChars="200" w:firstLine="640"/>
        <w:jc w:val="left"/>
        <w:rPr>
          <w:rFonts w:ascii="Times New Roman" w:eastAsia="仿宋" w:hAnsi="Times New Roman"/>
          <w:kern w:val="0"/>
          <w:sz w:val="32"/>
          <w:szCs w:val="32"/>
        </w:rPr>
      </w:pPr>
      <w:r w:rsidRPr="00181F92">
        <w:rPr>
          <w:rFonts w:ascii="Times New Roman" w:eastAsia="仿宋" w:hAnsi="Times New Roman"/>
          <w:kern w:val="0"/>
          <w:sz w:val="32"/>
          <w:szCs w:val="32"/>
        </w:rPr>
        <w:t>组织制定学校各部门国有资产配备标准，对各部门使用国有资产管理和使用情况进行绩效考核，推进国有资产共享共用。</w:t>
      </w:r>
    </w:p>
    <w:p w:rsidR="003F29C9" w:rsidRPr="00181F92" w:rsidRDefault="003F29C9" w:rsidP="00B678A4">
      <w:pPr>
        <w:widowControl/>
        <w:numPr>
          <w:ilvl w:val="0"/>
          <w:numId w:val="2"/>
        </w:numPr>
        <w:spacing w:line="560" w:lineRule="exact"/>
        <w:ind w:firstLineChars="200" w:firstLine="640"/>
        <w:jc w:val="left"/>
        <w:rPr>
          <w:rFonts w:ascii="Times New Roman" w:eastAsia="仿宋" w:hAnsi="Times New Roman"/>
          <w:kern w:val="0"/>
          <w:sz w:val="32"/>
          <w:szCs w:val="32"/>
        </w:rPr>
      </w:pPr>
      <w:r w:rsidRPr="00181F92">
        <w:rPr>
          <w:rFonts w:ascii="Times New Roman" w:eastAsia="仿宋" w:hAnsi="Times New Roman"/>
          <w:kern w:val="0"/>
          <w:sz w:val="32"/>
          <w:szCs w:val="32"/>
        </w:rPr>
        <w:t>接受上级部门对国有资产管理工作的监督、指导，并按规定向上级主管部门报告国有资产管理工作。</w:t>
      </w:r>
    </w:p>
    <w:p w:rsidR="003F29C9" w:rsidRPr="00181F92" w:rsidRDefault="003F29C9" w:rsidP="00B678A4">
      <w:pPr>
        <w:widowControl/>
        <w:spacing w:line="560" w:lineRule="exact"/>
        <w:jc w:val="left"/>
        <w:rPr>
          <w:rFonts w:ascii="Times New Roman" w:eastAsia="仿宋" w:hAnsi="Times New Roman"/>
          <w:b/>
          <w:kern w:val="0"/>
          <w:sz w:val="32"/>
          <w:szCs w:val="32"/>
        </w:rPr>
      </w:pPr>
    </w:p>
    <w:p w:rsidR="003F29C9" w:rsidRPr="00181F92" w:rsidRDefault="003F29C9" w:rsidP="00B678A4">
      <w:pPr>
        <w:widowControl/>
        <w:spacing w:line="560" w:lineRule="exact"/>
        <w:jc w:val="left"/>
        <w:rPr>
          <w:rFonts w:ascii="Times New Roman" w:eastAsia="仿宋" w:hAnsi="Times New Roman"/>
          <w:b/>
          <w:kern w:val="0"/>
          <w:sz w:val="32"/>
          <w:szCs w:val="32"/>
        </w:rPr>
      </w:pPr>
      <w:r w:rsidRPr="00181F92">
        <w:rPr>
          <w:rFonts w:ascii="Times New Roman" w:eastAsia="仿宋" w:hAnsi="Times New Roman"/>
          <w:b/>
          <w:kern w:val="0"/>
          <w:sz w:val="32"/>
          <w:szCs w:val="32"/>
        </w:rPr>
        <w:t>  </w:t>
      </w:r>
    </w:p>
    <w:p w:rsidR="005D772F" w:rsidRPr="00181F92" w:rsidRDefault="003F29C9" w:rsidP="00A96C86">
      <w:pPr>
        <w:widowControl/>
        <w:spacing w:line="560" w:lineRule="exact"/>
        <w:jc w:val="left"/>
        <w:rPr>
          <w:rFonts w:ascii="Times New Roman" w:eastAsia="仿宋" w:hAnsi="Times New Roman"/>
          <w:bCs/>
          <w:color w:val="000000"/>
          <w:kern w:val="0"/>
          <w:sz w:val="32"/>
          <w:szCs w:val="32"/>
        </w:rPr>
      </w:pPr>
      <w:r w:rsidRPr="00181F92">
        <w:rPr>
          <w:rFonts w:ascii="Times New Roman" w:eastAsia="仿宋" w:hAnsi="Times New Roman"/>
          <w:b/>
          <w:kern w:val="0"/>
          <w:sz w:val="32"/>
          <w:szCs w:val="32"/>
        </w:rPr>
        <w:t>  </w:t>
      </w:r>
      <w:r w:rsidR="00A96C86">
        <w:rPr>
          <w:rFonts w:ascii="Times New Roman" w:eastAsia="仿宋" w:hAnsi="Times New Roman" w:hint="eastAsia"/>
          <w:b/>
          <w:kern w:val="0"/>
          <w:sz w:val="32"/>
          <w:szCs w:val="32"/>
        </w:rPr>
        <w:t xml:space="preserve">                           </w:t>
      </w:r>
      <w:r w:rsidR="00CA11D3" w:rsidRPr="00181F92">
        <w:rPr>
          <w:rFonts w:ascii="Times New Roman" w:eastAsia="仿宋" w:hAnsi="Times New Roman"/>
          <w:bCs/>
          <w:color w:val="000000"/>
          <w:kern w:val="0"/>
          <w:sz w:val="32"/>
          <w:szCs w:val="32"/>
        </w:rPr>
        <w:t>广东建设职业技术学院</w:t>
      </w:r>
    </w:p>
    <w:p w:rsidR="003F29C9" w:rsidRPr="00181F92" w:rsidRDefault="003F29C9" w:rsidP="00B678A4">
      <w:pPr>
        <w:widowControl/>
        <w:spacing w:line="560" w:lineRule="exact"/>
        <w:ind w:firstLineChars="1550" w:firstLine="4960"/>
        <w:jc w:val="left"/>
        <w:rPr>
          <w:rFonts w:ascii="Times New Roman" w:eastAsia="仿宋" w:hAnsi="Times New Roman"/>
          <w:bCs/>
          <w:kern w:val="0"/>
          <w:sz w:val="32"/>
          <w:szCs w:val="32"/>
        </w:rPr>
      </w:pPr>
      <w:r w:rsidRPr="00181F92">
        <w:rPr>
          <w:rFonts w:ascii="Times New Roman" w:eastAsia="仿宋" w:hAnsi="Times New Roman"/>
          <w:bCs/>
          <w:color w:val="000000"/>
          <w:kern w:val="0"/>
          <w:sz w:val="32"/>
          <w:szCs w:val="32"/>
        </w:rPr>
        <w:t>2019</w:t>
      </w:r>
      <w:r w:rsidRPr="00181F92">
        <w:rPr>
          <w:rFonts w:ascii="Times New Roman" w:eastAsia="仿宋" w:hAnsi="Times New Roman"/>
          <w:bCs/>
          <w:color w:val="000000"/>
          <w:kern w:val="0"/>
          <w:sz w:val="32"/>
          <w:szCs w:val="32"/>
        </w:rPr>
        <w:t>年</w:t>
      </w:r>
      <w:r w:rsidR="00816D45" w:rsidRPr="00181F92">
        <w:rPr>
          <w:rFonts w:ascii="Times New Roman" w:eastAsia="仿宋" w:hAnsi="Times New Roman"/>
          <w:bCs/>
          <w:color w:val="000000"/>
          <w:kern w:val="0"/>
          <w:sz w:val="32"/>
          <w:szCs w:val="32"/>
        </w:rPr>
        <w:t>4</w:t>
      </w:r>
      <w:r w:rsidRPr="00181F92">
        <w:rPr>
          <w:rFonts w:ascii="Times New Roman" w:eastAsia="仿宋" w:hAnsi="Times New Roman"/>
          <w:bCs/>
          <w:color w:val="000000"/>
          <w:kern w:val="0"/>
          <w:sz w:val="32"/>
          <w:szCs w:val="32"/>
        </w:rPr>
        <w:t>月</w:t>
      </w:r>
      <w:r w:rsidR="00816D45" w:rsidRPr="00181F92">
        <w:rPr>
          <w:rFonts w:ascii="Times New Roman" w:eastAsia="仿宋" w:hAnsi="Times New Roman"/>
          <w:bCs/>
          <w:color w:val="000000"/>
          <w:kern w:val="0"/>
          <w:sz w:val="32"/>
          <w:szCs w:val="32"/>
        </w:rPr>
        <w:t>22</w:t>
      </w:r>
      <w:r w:rsidRPr="00181F92">
        <w:rPr>
          <w:rFonts w:ascii="Times New Roman" w:eastAsia="仿宋" w:hAnsi="Times New Roman"/>
          <w:bCs/>
          <w:color w:val="000000"/>
          <w:kern w:val="0"/>
          <w:sz w:val="32"/>
          <w:szCs w:val="32"/>
        </w:rPr>
        <w:t>日</w:t>
      </w:r>
    </w:p>
    <w:p w:rsidR="00C76AB3" w:rsidRPr="00181F92" w:rsidRDefault="00C76AB3" w:rsidP="00B678A4">
      <w:pPr>
        <w:spacing w:line="560" w:lineRule="exact"/>
        <w:rPr>
          <w:rFonts w:ascii="Times New Roman" w:hAnsi="Times New Roman"/>
          <w:sz w:val="32"/>
          <w:szCs w:val="32"/>
        </w:rPr>
      </w:pPr>
    </w:p>
    <w:sectPr w:rsidR="00C76AB3" w:rsidRPr="00181F92" w:rsidSect="00A96C86">
      <w:footerReference w:type="even" r:id="rId8"/>
      <w:footerReference w:type="default" r:id="rId9"/>
      <w:pgSz w:w="11906" w:h="16838" w:code="9"/>
      <w:pgMar w:top="1843" w:right="1531" w:bottom="1276" w:left="1531" w:header="851" w:footer="794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89D" w:rsidRDefault="007E689D" w:rsidP="003F29C9">
      <w:r>
        <w:separator/>
      </w:r>
    </w:p>
  </w:endnote>
  <w:endnote w:type="continuationSeparator" w:id="0">
    <w:p w:rsidR="007E689D" w:rsidRDefault="007E689D" w:rsidP="003F2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EastAsia" w:eastAsiaTheme="minorEastAsia" w:hAnsiTheme="minorEastAsia"/>
        <w:sz w:val="28"/>
      </w:rPr>
      <w:id w:val="-366139465"/>
      <w:docPartObj>
        <w:docPartGallery w:val="Page Numbers (Bottom of Page)"/>
        <w:docPartUnique/>
      </w:docPartObj>
    </w:sdtPr>
    <w:sdtEndPr/>
    <w:sdtContent>
      <w:p w:rsidR="00181F92" w:rsidRPr="00181F92" w:rsidRDefault="00181F92">
        <w:pPr>
          <w:pStyle w:val="a4"/>
          <w:rPr>
            <w:rFonts w:asciiTheme="minorEastAsia" w:eastAsiaTheme="minorEastAsia" w:hAnsiTheme="minorEastAsia"/>
            <w:sz w:val="28"/>
          </w:rPr>
        </w:pPr>
        <w:r w:rsidRPr="00181F92">
          <w:rPr>
            <w:rFonts w:asciiTheme="minorEastAsia" w:eastAsiaTheme="minorEastAsia" w:hAnsiTheme="minorEastAsia"/>
            <w:sz w:val="28"/>
          </w:rPr>
          <w:fldChar w:fldCharType="begin"/>
        </w:r>
        <w:r w:rsidRPr="00181F92">
          <w:rPr>
            <w:rFonts w:asciiTheme="minorEastAsia" w:eastAsiaTheme="minorEastAsia" w:hAnsiTheme="minorEastAsia"/>
            <w:sz w:val="28"/>
          </w:rPr>
          <w:instrText>PAGE   \* MERGEFORMAT</w:instrText>
        </w:r>
        <w:r w:rsidRPr="00181F92">
          <w:rPr>
            <w:rFonts w:asciiTheme="minorEastAsia" w:eastAsiaTheme="minorEastAsia" w:hAnsiTheme="minorEastAsia"/>
            <w:sz w:val="28"/>
          </w:rPr>
          <w:fldChar w:fldCharType="separate"/>
        </w:r>
        <w:r w:rsidR="00EC3BDC" w:rsidRPr="00EC3BDC">
          <w:rPr>
            <w:rFonts w:asciiTheme="minorEastAsia" w:eastAsiaTheme="minorEastAsia" w:hAnsiTheme="minorEastAsia"/>
            <w:noProof/>
            <w:sz w:val="28"/>
            <w:lang w:val="zh-CN"/>
          </w:rPr>
          <w:t>-</w:t>
        </w:r>
        <w:r w:rsidR="00EC3BDC">
          <w:rPr>
            <w:rFonts w:asciiTheme="minorEastAsia" w:eastAsiaTheme="minorEastAsia" w:hAnsiTheme="minorEastAsia"/>
            <w:noProof/>
            <w:sz w:val="28"/>
          </w:rPr>
          <w:t xml:space="preserve"> 2 -</w:t>
        </w:r>
        <w:r w:rsidRPr="00181F92">
          <w:rPr>
            <w:rFonts w:asciiTheme="minorEastAsia" w:eastAsiaTheme="minorEastAsia" w:hAnsiTheme="minorEastAsia"/>
            <w:sz w:val="28"/>
          </w:rPr>
          <w:fldChar w:fldCharType="end"/>
        </w:r>
      </w:p>
    </w:sdtContent>
  </w:sdt>
  <w:p w:rsidR="00181F92" w:rsidRDefault="00181F9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2084368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</w:rPr>
    </w:sdtEndPr>
    <w:sdtContent>
      <w:p w:rsidR="00181F92" w:rsidRPr="00181F92" w:rsidRDefault="00181F92">
        <w:pPr>
          <w:pStyle w:val="a4"/>
          <w:jc w:val="right"/>
          <w:rPr>
            <w:rFonts w:asciiTheme="minorEastAsia" w:eastAsiaTheme="minorEastAsia" w:hAnsiTheme="minorEastAsia"/>
            <w:sz w:val="28"/>
          </w:rPr>
        </w:pPr>
        <w:r w:rsidRPr="00181F92">
          <w:rPr>
            <w:rFonts w:asciiTheme="minorEastAsia" w:eastAsiaTheme="minorEastAsia" w:hAnsiTheme="minorEastAsia"/>
            <w:sz w:val="28"/>
          </w:rPr>
          <w:fldChar w:fldCharType="begin"/>
        </w:r>
        <w:r w:rsidRPr="00181F92">
          <w:rPr>
            <w:rFonts w:asciiTheme="minorEastAsia" w:eastAsiaTheme="minorEastAsia" w:hAnsiTheme="minorEastAsia"/>
            <w:sz w:val="28"/>
          </w:rPr>
          <w:instrText>PAGE   \* MERGEFORMAT</w:instrText>
        </w:r>
        <w:r w:rsidRPr="00181F92">
          <w:rPr>
            <w:rFonts w:asciiTheme="minorEastAsia" w:eastAsiaTheme="minorEastAsia" w:hAnsiTheme="minorEastAsia"/>
            <w:sz w:val="28"/>
          </w:rPr>
          <w:fldChar w:fldCharType="separate"/>
        </w:r>
        <w:r w:rsidR="00EC3BDC" w:rsidRPr="00EC3BDC">
          <w:rPr>
            <w:rFonts w:asciiTheme="minorEastAsia" w:eastAsiaTheme="minorEastAsia" w:hAnsiTheme="minorEastAsia"/>
            <w:noProof/>
            <w:sz w:val="28"/>
            <w:lang w:val="zh-CN"/>
          </w:rPr>
          <w:t>-</w:t>
        </w:r>
        <w:r w:rsidR="00EC3BDC">
          <w:rPr>
            <w:rFonts w:asciiTheme="minorEastAsia" w:eastAsiaTheme="minorEastAsia" w:hAnsiTheme="minorEastAsia"/>
            <w:noProof/>
            <w:sz w:val="28"/>
          </w:rPr>
          <w:t xml:space="preserve"> 1 -</w:t>
        </w:r>
        <w:r w:rsidRPr="00181F92">
          <w:rPr>
            <w:rFonts w:asciiTheme="minorEastAsia" w:eastAsiaTheme="minorEastAsia" w:hAnsiTheme="minorEastAsia"/>
            <w:sz w:val="28"/>
          </w:rPr>
          <w:fldChar w:fldCharType="end"/>
        </w:r>
      </w:p>
    </w:sdtContent>
  </w:sdt>
  <w:p w:rsidR="00181F92" w:rsidRDefault="00181F9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89D" w:rsidRDefault="007E689D" w:rsidP="003F29C9">
      <w:r>
        <w:separator/>
      </w:r>
    </w:p>
  </w:footnote>
  <w:footnote w:type="continuationSeparator" w:id="0">
    <w:p w:rsidR="007E689D" w:rsidRDefault="007E689D" w:rsidP="003F2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FAD654F"/>
    <w:multiLevelType w:val="singleLevel"/>
    <w:tmpl w:val="EFAD654F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DDC8533"/>
    <w:multiLevelType w:val="singleLevel"/>
    <w:tmpl w:val="4DDC8533"/>
    <w:lvl w:ilvl="0">
      <w:start w:val="1"/>
      <w:numFmt w:val="decimal"/>
      <w:suff w:val="nothing"/>
      <w:lvlText w:val="%1．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29C9"/>
    <w:rsid w:val="00037962"/>
    <w:rsid w:val="00181F92"/>
    <w:rsid w:val="002C392C"/>
    <w:rsid w:val="003F29C9"/>
    <w:rsid w:val="005D772F"/>
    <w:rsid w:val="00643153"/>
    <w:rsid w:val="007E689D"/>
    <w:rsid w:val="00816D45"/>
    <w:rsid w:val="00994D80"/>
    <w:rsid w:val="009A7E59"/>
    <w:rsid w:val="00A1329B"/>
    <w:rsid w:val="00A47C02"/>
    <w:rsid w:val="00A57400"/>
    <w:rsid w:val="00A96C86"/>
    <w:rsid w:val="00B678A4"/>
    <w:rsid w:val="00C65A2D"/>
    <w:rsid w:val="00C76AB3"/>
    <w:rsid w:val="00CA11D3"/>
    <w:rsid w:val="00D900F9"/>
    <w:rsid w:val="00E5033F"/>
    <w:rsid w:val="00EC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9C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29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29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29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29C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2021-09-22T07:54:00Z</cp:lastPrinted>
  <dcterms:created xsi:type="dcterms:W3CDTF">2019-04-01T02:10:00Z</dcterms:created>
  <dcterms:modified xsi:type="dcterms:W3CDTF">2021-09-22T07:57:00Z</dcterms:modified>
</cp:coreProperties>
</file>