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449" w:rsidRPr="00BF03BF" w:rsidRDefault="00FD2449" w:rsidP="00184C2D">
      <w:pPr>
        <w:pStyle w:val="5"/>
        <w:spacing w:before="0" w:beforeAutospacing="0" w:after="0" w:afterAutospacing="0" w:line="640" w:lineRule="exact"/>
        <w:jc w:val="center"/>
        <w:rPr>
          <w:rFonts w:ascii="Times New Roman" w:eastAsia="方正小标宋简体" w:hAnsi="Times New Roman" w:cs="Times New Roman" w:hint="eastAsia"/>
          <w:b w:val="0"/>
          <w:color w:val="000000"/>
          <w:sz w:val="44"/>
          <w:szCs w:val="44"/>
        </w:rPr>
      </w:pPr>
    </w:p>
    <w:p w:rsidR="00EA155C" w:rsidRPr="00BF03BF" w:rsidRDefault="00EA155C" w:rsidP="00BF03BF">
      <w:pPr>
        <w:pStyle w:val="5"/>
        <w:spacing w:before="0" w:beforeAutospacing="0" w:after="0" w:afterAutospacing="0" w:line="720" w:lineRule="exact"/>
        <w:jc w:val="center"/>
        <w:rPr>
          <w:rFonts w:ascii="Times New Roman" w:eastAsia="方正小标宋简体" w:hAnsi="Times New Roman" w:cs="Times New Roman"/>
          <w:b w:val="0"/>
          <w:color w:val="000000"/>
          <w:sz w:val="44"/>
          <w:szCs w:val="44"/>
        </w:rPr>
      </w:pPr>
      <w:r w:rsidRPr="00BF03BF">
        <w:rPr>
          <w:rFonts w:ascii="Times New Roman" w:eastAsia="方正小标宋简体" w:hAnsi="Times New Roman" w:cs="Times New Roman"/>
          <w:b w:val="0"/>
          <w:color w:val="000000"/>
          <w:sz w:val="44"/>
          <w:szCs w:val="44"/>
        </w:rPr>
        <w:t>广东建设职业技术学院</w:t>
      </w:r>
    </w:p>
    <w:p w:rsidR="00FD2449" w:rsidRPr="00BF03BF" w:rsidRDefault="003C39FB" w:rsidP="00BF03BF">
      <w:pPr>
        <w:pStyle w:val="5"/>
        <w:spacing w:before="0" w:beforeAutospacing="0" w:after="0" w:afterAutospacing="0" w:line="720" w:lineRule="exact"/>
        <w:jc w:val="center"/>
        <w:rPr>
          <w:rFonts w:ascii="Times New Roman" w:eastAsia="方正小标宋简体" w:hAnsi="Times New Roman" w:cs="Times New Roman"/>
          <w:b w:val="0"/>
          <w:color w:val="000000"/>
          <w:sz w:val="44"/>
          <w:szCs w:val="44"/>
        </w:rPr>
      </w:pPr>
      <w:r w:rsidRPr="00BF03BF">
        <w:rPr>
          <w:rFonts w:ascii="Times New Roman" w:eastAsia="方正小标宋简体" w:hAnsi="Times New Roman" w:cs="Times New Roman"/>
          <w:b w:val="0"/>
          <w:color w:val="000000"/>
          <w:sz w:val="44"/>
          <w:szCs w:val="44"/>
        </w:rPr>
        <w:t>基建及修缮工程项目审计实施办法</w:t>
      </w:r>
    </w:p>
    <w:p w:rsidR="00EA155C" w:rsidRPr="00BF03BF" w:rsidRDefault="003C39FB" w:rsidP="00BF03BF">
      <w:pPr>
        <w:pStyle w:val="5"/>
        <w:spacing w:before="0" w:beforeAutospacing="0" w:after="0" w:afterAutospacing="0" w:line="720" w:lineRule="exact"/>
        <w:jc w:val="center"/>
        <w:rPr>
          <w:rFonts w:ascii="Times New Roman" w:eastAsia="楷体" w:hAnsi="Times New Roman" w:cs="Times New Roman"/>
          <w:b w:val="0"/>
          <w:color w:val="000000"/>
          <w:sz w:val="32"/>
          <w:szCs w:val="44"/>
        </w:rPr>
      </w:pPr>
      <w:r w:rsidRPr="00BF03BF">
        <w:rPr>
          <w:rFonts w:ascii="Times New Roman" w:eastAsia="楷体" w:hAnsi="Times New Roman" w:cs="Times New Roman"/>
          <w:b w:val="0"/>
          <w:color w:val="000000"/>
          <w:sz w:val="32"/>
          <w:szCs w:val="44"/>
        </w:rPr>
        <w:t>（</w:t>
      </w:r>
      <w:r w:rsidR="00FD2449" w:rsidRPr="00BF03BF">
        <w:rPr>
          <w:rFonts w:ascii="Times New Roman" w:eastAsia="楷体" w:hAnsi="Times New Roman" w:cs="Times New Roman"/>
          <w:b w:val="0"/>
          <w:color w:val="000000"/>
          <w:sz w:val="32"/>
          <w:szCs w:val="44"/>
        </w:rPr>
        <w:t>2021</w:t>
      </w:r>
      <w:r w:rsidR="00BF03BF" w:rsidRPr="00BF03BF">
        <w:rPr>
          <w:rFonts w:ascii="Times New Roman" w:eastAsia="楷体" w:hAnsi="Times New Roman" w:cs="Times New Roman"/>
          <w:b w:val="0"/>
          <w:color w:val="000000"/>
          <w:sz w:val="32"/>
          <w:szCs w:val="44"/>
        </w:rPr>
        <w:t>年</w:t>
      </w:r>
      <w:r w:rsidR="00BF03BF" w:rsidRPr="00BF03BF">
        <w:rPr>
          <w:rFonts w:ascii="Times New Roman" w:eastAsia="楷体" w:hAnsi="Times New Roman" w:cs="Times New Roman"/>
          <w:b w:val="0"/>
          <w:color w:val="000000"/>
          <w:sz w:val="32"/>
          <w:szCs w:val="44"/>
        </w:rPr>
        <w:t>7</w:t>
      </w:r>
      <w:r w:rsidR="00BF03BF" w:rsidRPr="00BF03BF">
        <w:rPr>
          <w:rFonts w:ascii="Times New Roman" w:eastAsia="楷体" w:hAnsi="Times New Roman" w:cs="Times New Roman"/>
          <w:b w:val="0"/>
          <w:color w:val="000000"/>
          <w:sz w:val="32"/>
          <w:szCs w:val="44"/>
        </w:rPr>
        <w:t>月</w:t>
      </w:r>
      <w:r w:rsidRPr="00BF03BF">
        <w:rPr>
          <w:rFonts w:ascii="Times New Roman" w:eastAsia="楷体" w:hAnsi="Times New Roman" w:cs="Times New Roman"/>
          <w:b w:val="0"/>
          <w:color w:val="000000"/>
          <w:sz w:val="32"/>
          <w:szCs w:val="44"/>
        </w:rPr>
        <w:t>修订</w:t>
      </w:r>
      <w:r w:rsidR="00EA155C" w:rsidRPr="00BF03BF">
        <w:rPr>
          <w:rFonts w:ascii="Times New Roman" w:eastAsia="楷体" w:hAnsi="Times New Roman" w:cs="Times New Roman"/>
          <w:b w:val="0"/>
          <w:color w:val="000000"/>
          <w:sz w:val="32"/>
          <w:szCs w:val="44"/>
        </w:rPr>
        <w:t>）</w:t>
      </w:r>
    </w:p>
    <w:p w:rsidR="00EA155C" w:rsidRPr="00BF03BF" w:rsidRDefault="00EA155C" w:rsidP="001A4345">
      <w:pPr>
        <w:pStyle w:val="5"/>
        <w:spacing w:before="0" w:beforeAutospacing="0" w:after="0" w:afterAutospacing="0" w:line="360" w:lineRule="auto"/>
        <w:jc w:val="center"/>
        <w:rPr>
          <w:rFonts w:ascii="Times New Roman" w:eastAsia="华文中宋" w:hAnsi="Times New Roman" w:cs="Times New Roman"/>
          <w:b w:val="0"/>
          <w:color w:val="000000"/>
          <w:sz w:val="24"/>
          <w:szCs w:val="28"/>
        </w:rPr>
      </w:pPr>
    </w:p>
    <w:p w:rsidR="00EA155C" w:rsidRPr="00BF03BF" w:rsidRDefault="00EA155C" w:rsidP="001A4345">
      <w:pPr>
        <w:widowControl/>
        <w:adjustRightInd w:val="0"/>
        <w:snapToGrid w:val="0"/>
        <w:spacing w:line="560" w:lineRule="exact"/>
        <w:jc w:val="center"/>
        <w:rPr>
          <w:rFonts w:eastAsia="黑体"/>
          <w:color w:val="000000"/>
          <w:kern w:val="0"/>
          <w:sz w:val="32"/>
          <w:szCs w:val="32"/>
        </w:rPr>
      </w:pPr>
      <w:r w:rsidRPr="00BF03BF">
        <w:rPr>
          <w:rFonts w:eastAsia="黑体"/>
          <w:color w:val="000000"/>
          <w:kern w:val="0"/>
          <w:sz w:val="32"/>
          <w:szCs w:val="32"/>
        </w:rPr>
        <w:t>第一章</w:t>
      </w:r>
      <w:r w:rsidRPr="00BF03BF">
        <w:rPr>
          <w:rFonts w:eastAsia="黑体"/>
          <w:color w:val="000000"/>
          <w:kern w:val="0"/>
          <w:sz w:val="32"/>
          <w:szCs w:val="32"/>
        </w:rPr>
        <w:t xml:space="preserve">  </w:t>
      </w:r>
      <w:r w:rsidRPr="00BF03BF">
        <w:rPr>
          <w:rFonts w:eastAsia="黑体"/>
          <w:color w:val="000000"/>
          <w:kern w:val="0"/>
          <w:sz w:val="32"/>
          <w:szCs w:val="32"/>
        </w:rPr>
        <w:t>总</w:t>
      </w:r>
      <w:bookmarkStart w:id="0" w:name="_GoBack"/>
      <w:bookmarkEnd w:id="0"/>
      <w:r w:rsidRPr="00BF03BF">
        <w:rPr>
          <w:rFonts w:eastAsia="黑体"/>
          <w:color w:val="000000"/>
          <w:kern w:val="0"/>
          <w:sz w:val="32"/>
          <w:szCs w:val="32"/>
        </w:rPr>
        <w:t>则</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第一条</w:t>
      </w:r>
      <w:r w:rsidRPr="00BF03BF">
        <w:rPr>
          <w:rFonts w:eastAsia="仿宋_GB2312"/>
          <w:color w:val="000000"/>
          <w:kern w:val="0"/>
          <w:sz w:val="32"/>
          <w:szCs w:val="32"/>
        </w:rPr>
        <w:t xml:space="preserve">  </w:t>
      </w:r>
      <w:r w:rsidRPr="00BF03BF">
        <w:rPr>
          <w:rFonts w:eastAsia="仿宋_GB2312"/>
          <w:color w:val="000000"/>
          <w:kern w:val="0"/>
          <w:sz w:val="32"/>
          <w:szCs w:val="32"/>
        </w:rPr>
        <w:t>为规范学院基建、修缮工程项目审计工作，加强基建、修缮工程项目的管理和监督，保证审计工作质量</w:t>
      </w:r>
      <w:r w:rsidRPr="00BF03BF">
        <w:rPr>
          <w:rFonts w:eastAsia="仿宋_GB2312"/>
          <w:color w:val="000000"/>
          <w:kern w:val="0"/>
          <w:sz w:val="32"/>
          <w:szCs w:val="32"/>
        </w:rPr>
        <w:t>,</w:t>
      </w:r>
      <w:r w:rsidRPr="00BF03BF">
        <w:rPr>
          <w:rFonts w:eastAsia="仿宋_GB2312"/>
          <w:color w:val="000000"/>
          <w:kern w:val="0"/>
          <w:sz w:val="32"/>
          <w:szCs w:val="32"/>
        </w:rPr>
        <w:t>根据《中华人民共和国审计法》</w:t>
      </w:r>
      <w:r w:rsidR="00AB3FBC" w:rsidRPr="00BF03BF">
        <w:rPr>
          <w:rFonts w:eastAsia="仿宋_GB2312"/>
          <w:color w:val="000000"/>
          <w:kern w:val="0"/>
          <w:sz w:val="32"/>
          <w:szCs w:val="32"/>
        </w:rPr>
        <w:t>及实施条例</w:t>
      </w:r>
      <w:r w:rsidRPr="00BF03BF">
        <w:rPr>
          <w:rFonts w:eastAsia="仿宋_GB2312"/>
          <w:color w:val="000000"/>
          <w:kern w:val="0"/>
          <w:sz w:val="32"/>
          <w:szCs w:val="32"/>
        </w:rPr>
        <w:t>、教育部《教育系统内部审计工作规定》、《广东省教育系统内部审计工作规定》，以及广东教育审计规范中《广东省教育系统建设工程项目审计办法》的有关规定，结合我院实际，制定本办法。</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第二条</w:t>
      </w:r>
      <w:r w:rsidRPr="00BF03BF">
        <w:rPr>
          <w:rFonts w:eastAsia="仿宋_GB2312"/>
          <w:color w:val="000000"/>
          <w:kern w:val="0"/>
          <w:sz w:val="32"/>
          <w:szCs w:val="32"/>
        </w:rPr>
        <w:t xml:space="preserve">  </w:t>
      </w:r>
      <w:r w:rsidRPr="00BF03BF">
        <w:rPr>
          <w:rFonts w:eastAsia="仿宋_GB2312"/>
          <w:color w:val="000000"/>
          <w:kern w:val="0"/>
          <w:sz w:val="32"/>
          <w:szCs w:val="32"/>
        </w:rPr>
        <w:t>本办法所称</w:t>
      </w:r>
      <w:r w:rsidRPr="00BF03BF">
        <w:rPr>
          <w:rFonts w:eastAsia="仿宋_GB2312"/>
          <w:color w:val="000000"/>
          <w:kern w:val="0"/>
          <w:sz w:val="32"/>
          <w:szCs w:val="32"/>
        </w:rPr>
        <w:t>“</w:t>
      </w:r>
      <w:r w:rsidRPr="00BF03BF">
        <w:rPr>
          <w:rFonts w:eastAsia="仿宋_GB2312"/>
          <w:color w:val="000000"/>
          <w:kern w:val="0"/>
          <w:sz w:val="32"/>
          <w:szCs w:val="32"/>
        </w:rPr>
        <w:t>基建、修缮工程项目</w:t>
      </w:r>
      <w:r w:rsidRPr="00BF03BF">
        <w:rPr>
          <w:rFonts w:eastAsia="仿宋_GB2312"/>
          <w:color w:val="000000"/>
          <w:kern w:val="0"/>
          <w:sz w:val="32"/>
          <w:szCs w:val="32"/>
        </w:rPr>
        <w:t>”</w:t>
      </w:r>
      <w:r w:rsidRPr="00BF03BF">
        <w:rPr>
          <w:rFonts w:eastAsia="仿宋_GB2312"/>
          <w:color w:val="000000"/>
          <w:kern w:val="0"/>
          <w:sz w:val="32"/>
          <w:szCs w:val="32"/>
        </w:rPr>
        <w:t>，是指学院以国家投资、自筹资金投资的基本建设项目和修缮工程项目（包括房屋、建筑物的新建、扩建、改建、维修、装饰、安装，供水供电改造、水电安装、道路、运动场地、护坡、安全消防设施、通讯及网络工程、绿化等）。其资金来源包括国家拨款、学院自筹等。</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第三条</w:t>
      </w:r>
      <w:r w:rsidRPr="00BF03BF">
        <w:rPr>
          <w:rFonts w:eastAsia="仿宋_GB2312"/>
          <w:color w:val="000000"/>
          <w:kern w:val="0"/>
          <w:sz w:val="32"/>
          <w:szCs w:val="32"/>
        </w:rPr>
        <w:t xml:space="preserve">  </w:t>
      </w:r>
      <w:r w:rsidRPr="00BF03BF">
        <w:rPr>
          <w:rFonts w:eastAsia="仿宋_GB2312"/>
          <w:color w:val="000000"/>
          <w:kern w:val="0"/>
          <w:sz w:val="32"/>
          <w:szCs w:val="32"/>
        </w:rPr>
        <w:t>本办法所称</w:t>
      </w:r>
      <w:r w:rsidRPr="00BF03BF">
        <w:rPr>
          <w:rFonts w:eastAsia="仿宋_GB2312"/>
          <w:color w:val="000000"/>
          <w:kern w:val="0"/>
          <w:sz w:val="32"/>
          <w:szCs w:val="32"/>
        </w:rPr>
        <w:t>“</w:t>
      </w:r>
      <w:r w:rsidRPr="00BF03BF">
        <w:rPr>
          <w:rFonts w:eastAsia="仿宋_GB2312"/>
          <w:color w:val="000000"/>
          <w:kern w:val="0"/>
          <w:sz w:val="32"/>
          <w:szCs w:val="32"/>
        </w:rPr>
        <w:t>基建、修缮工程项目审计</w:t>
      </w:r>
      <w:r w:rsidRPr="00BF03BF">
        <w:rPr>
          <w:rFonts w:eastAsia="仿宋_GB2312"/>
          <w:color w:val="000000"/>
          <w:kern w:val="0"/>
          <w:sz w:val="32"/>
          <w:szCs w:val="32"/>
        </w:rPr>
        <w:t>”</w:t>
      </w:r>
      <w:r w:rsidRPr="00BF03BF">
        <w:rPr>
          <w:rFonts w:eastAsia="仿宋_GB2312"/>
          <w:color w:val="000000"/>
          <w:kern w:val="0"/>
          <w:sz w:val="32"/>
          <w:szCs w:val="32"/>
        </w:rPr>
        <w:t>，是指学院依据国家有关法律法规，对基建、修缮工程项目从立项到竣工决算各阶段经济管理活动的真实性、合法性、效益性所进行的审计监督和评价。</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第四条</w:t>
      </w:r>
      <w:r w:rsidRPr="00BF03BF">
        <w:rPr>
          <w:rFonts w:eastAsia="仿宋_GB2312"/>
          <w:color w:val="000000"/>
          <w:kern w:val="0"/>
          <w:sz w:val="32"/>
          <w:szCs w:val="32"/>
        </w:rPr>
        <w:t xml:space="preserve">  </w:t>
      </w:r>
      <w:r w:rsidRPr="00BF03BF">
        <w:rPr>
          <w:rFonts w:eastAsia="仿宋_GB2312"/>
          <w:color w:val="000000"/>
          <w:kern w:val="0"/>
          <w:sz w:val="32"/>
          <w:szCs w:val="32"/>
        </w:rPr>
        <w:t>基建、修缮工程项目审计的目的是促进加强建设工程项目的管理，维护学院的合法权益，提高资金的使用效益。</w:t>
      </w:r>
    </w:p>
    <w:p w:rsidR="00EA155C" w:rsidRPr="00BF03BF" w:rsidRDefault="00EA155C" w:rsidP="00184C2D">
      <w:pPr>
        <w:widowControl/>
        <w:adjustRightInd w:val="0"/>
        <w:snapToGrid w:val="0"/>
        <w:spacing w:line="560" w:lineRule="exact"/>
        <w:jc w:val="center"/>
        <w:rPr>
          <w:rFonts w:eastAsia="黑体"/>
          <w:color w:val="000000"/>
          <w:kern w:val="0"/>
          <w:sz w:val="32"/>
          <w:szCs w:val="32"/>
        </w:rPr>
      </w:pPr>
      <w:r w:rsidRPr="00BF03BF">
        <w:rPr>
          <w:rFonts w:eastAsia="黑体"/>
          <w:color w:val="000000"/>
          <w:kern w:val="0"/>
          <w:sz w:val="32"/>
          <w:szCs w:val="32"/>
        </w:rPr>
        <w:lastRenderedPageBreak/>
        <w:t>第二章</w:t>
      </w:r>
      <w:r w:rsidRPr="00BF03BF">
        <w:rPr>
          <w:rFonts w:eastAsia="黑体"/>
          <w:color w:val="000000"/>
          <w:kern w:val="0"/>
          <w:sz w:val="32"/>
          <w:szCs w:val="32"/>
        </w:rPr>
        <w:t xml:space="preserve">  </w:t>
      </w:r>
      <w:r w:rsidRPr="00BF03BF">
        <w:rPr>
          <w:rFonts w:eastAsia="黑体"/>
          <w:color w:val="000000"/>
          <w:kern w:val="0"/>
          <w:sz w:val="32"/>
          <w:szCs w:val="32"/>
        </w:rPr>
        <w:t>审计范围和原则</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第五条</w:t>
      </w:r>
      <w:r w:rsidRPr="00BF03BF">
        <w:rPr>
          <w:rFonts w:eastAsia="仿宋_GB2312"/>
          <w:color w:val="000000"/>
          <w:kern w:val="0"/>
          <w:sz w:val="32"/>
          <w:szCs w:val="32"/>
        </w:rPr>
        <w:t xml:space="preserve">  </w:t>
      </w:r>
      <w:r w:rsidRPr="00BF03BF">
        <w:rPr>
          <w:rFonts w:eastAsia="仿宋_GB2312"/>
          <w:color w:val="000000"/>
          <w:kern w:val="0"/>
          <w:sz w:val="32"/>
          <w:szCs w:val="32"/>
        </w:rPr>
        <w:t>基建、修缮工程项目审计范围</w:t>
      </w:r>
    </w:p>
    <w:p w:rsidR="00EA155C" w:rsidRPr="00BF03BF" w:rsidRDefault="00DC2E86" w:rsidP="00184C2D">
      <w:pPr>
        <w:widowControl/>
        <w:adjustRightInd w:val="0"/>
        <w:snapToGrid w:val="0"/>
        <w:spacing w:line="560" w:lineRule="exact"/>
        <w:ind w:firstLineChars="225" w:firstLine="720"/>
        <w:jc w:val="left"/>
        <w:rPr>
          <w:rFonts w:eastAsia="仿宋_GB2312"/>
          <w:color w:val="000000"/>
          <w:kern w:val="0"/>
          <w:sz w:val="32"/>
          <w:szCs w:val="32"/>
        </w:rPr>
      </w:pPr>
      <w:r w:rsidRPr="00BF03BF">
        <w:rPr>
          <w:rFonts w:eastAsia="仿宋_GB2312"/>
          <w:color w:val="000000"/>
          <w:kern w:val="0"/>
          <w:sz w:val="32"/>
          <w:szCs w:val="32"/>
        </w:rPr>
        <w:t>（一）列入</w:t>
      </w:r>
      <w:r w:rsidR="00EA155C" w:rsidRPr="00BF03BF">
        <w:rPr>
          <w:rFonts w:eastAsia="仿宋_GB2312"/>
          <w:color w:val="000000"/>
          <w:kern w:val="0"/>
          <w:sz w:val="32"/>
          <w:szCs w:val="32"/>
        </w:rPr>
        <w:t>学院年度计划或虽未列入计划但因建设急需并经学院批准，由国家投资和自筹资金的新建、扩建基建工程项目和大型维修工程项目；</w:t>
      </w:r>
    </w:p>
    <w:p w:rsidR="00EA155C" w:rsidRPr="00BF03BF" w:rsidRDefault="00EA155C" w:rsidP="00184C2D">
      <w:pPr>
        <w:widowControl/>
        <w:adjustRightInd w:val="0"/>
        <w:snapToGrid w:val="0"/>
        <w:spacing w:line="560" w:lineRule="exact"/>
        <w:ind w:firstLineChars="225" w:firstLine="720"/>
        <w:jc w:val="left"/>
        <w:rPr>
          <w:rFonts w:eastAsia="仿宋_GB2312"/>
          <w:color w:val="000000"/>
          <w:kern w:val="0"/>
          <w:sz w:val="32"/>
          <w:szCs w:val="32"/>
        </w:rPr>
      </w:pPr>
      <w:r w:rsidRPr="00BF03BF">
        <w:rPr>
          <w:rFonts w:eastAsia="仿宋_GB2312"/>
          <w:color w:val="000000"/>
          <w:kern w:val="0"/>
          <w:sz w:val="32"/>
          <w:szCs w:val="32"/>
        </w:rPr>
        <w:t>（二）</w:t>
      </w:r>
      <w:r w:rsidR="00DC2E86" w:rsidRPr="00BF03BF">
        <w:rPr>
          <w:rFonts w:eastAsia="仿宋_GB2312"/>
          <w:color w:val="000000"/>
          <w:kern w:val="0"/>
          <w:sz w:val="32"/>
          <w:szCs w:val="32"/>
        </w:rPr>
        <w:t>单次基建、修缮工程项目预算造价</w:t>
      </w:r>
      <w:r w:rsidR="000842D1" w:rsidRPr="00BF03BF">
        <w:rPr>
          <w:rFonts w:eastAsia="仿宋_GB2312"/>
          <w:color w:val="000000"/>
          <w:kern w:val="0"/>
          <w:sz w:val="32"/>
          <w:szCs w:val="32"/>
        </w:rPr>
        <w:t>在</w:t>
      </w:r>
      <w:r w:rsidR="000842D1" w:rsidRPr="00BF03BF">
        <w:rPr>
          <w:rFonts w:eastAsia="仿宋_GB2312"/>
          <w:color w:val="000000"/>
          <w:kern w:val="0"/>
          <w:sz w:val="32"/>
          <w:szCs w:val="32"/>
        </w:rPr>
        <w:t>10</w:t>
      </w:r>
      <w:r w:rsidR="000842D1" w:rsidRPr="00BF03BF">
        <w:rPr>
          <w:rFonts w:eastAsia="仿宋_GB2312"/>
          <w:color w:val="000000"/>
          <w:kern w:val="0"/>
          <w:sz w:val="32"/>
          <w:szCs w:val="32"/>
        </w:rPr>
        <w:t>万元以上（含</w:t>
      </w:r>
      <w:r w:rsidR="000842D1" w:rsidRPr="00BF03BF">
        <w:rPr>
          <w:rFonts w:eastAsia="仿宋_GB2312"/>
          <w:color w:val="000000"/>
          <w:kern w:val="0"/>
          <w:sz w:val="32"/>
          <w:szCs w:val="32"/>
        </w:rPr>
        <w:t>10</w:t>
      </w:r>
      <w:r w:rsidR="000842D1" w:rsidRPr="00BF03BF">
        <w:rPr>
          <w:rFonts w:eastAsia="仿宋_GB2312"/>
          <w:color w:val="000000"/>
          <w:kern w:val="0"/>
          <w:sz w:val="32"/>
          <w:szCs w:val="32"/>
        </w:rPr>
        <w:t>万元）</w:t>
      </w:r>
      <w:r w:rsidR="00DC2E86" w:rsidRPr="00BF03BF">
        <w:rPr>
          <w:rFonts w:eastAsia="仿宋_GB2312"/>
          <w:color w:val="000000"/>
          <w:kern w:val="0"/>
          <w:sz w:val="32"/>
          <w:szCs w:val="32"/>
        </w:rPr>
        <w:t>的</w:t>
      </w:r>
      <w:r w:rsidRPr="00BF03BF">
        <w:rPr>
          <w:rFonts w:eastAsia="仿宋_GB2312"/>
          <w:color w:val="000000"/>
          <w:kern w:val="0"/>
          <w:sz w:val="32"/>
          <w:szCs w:val="32"/>
        </w:rPr>
        <w:t>，</w:t>
      </w:r>
      <w:r w:rsidR="00DC2E86" w:rsidRPr="00BF03BF">
        <w:rPr>
          <w:rFonts w:eastAsia="仿宋_GB2312"/>
          <w:color w:val="000000"/>
          <w:kern w:val="0"/>
          <w:sz w:val="32"/>
          <w:szCs w:val="32"/>
        </w:rPr>
        <w:t>业务部门须报审计部门</w:t>
      </w:r>
      <w:r w:rsidR="007D1CE7" w:rsidRPr="00BF03BF">
        <w:rPr>
          <w:rFonts w:eastAsia="仿宋_GB2312"/>
          <w:color w:val="000000"/>
          <w:kern w:val="0"/>
          <w:sz w:val="32"/>
          <w:szCs w:val="32"/>
        </w:rPr>
        <w:t>进行预算</w:t>
      </w:r>
      <w:r w:rsidR="00DC2E86" w:rsidRPr="00BF03BF">
        <w:rPr>
          <w:rFonts w:eastAsia="仿宋_GB2312"/>
          <w:color w:val="000000"/>
          <w:kern w:val="0"/>
          <w:sz w:val="32"/>
          <w:szCs w:val="32"/>
        </w:rPr>
        <w:t>审计</w:t>
      </w:r>
      <w:r w:rsidRPr="00BF03BF">
        <w:rPr>
          <w:rFonts w:eastAsia="仿宋_GB2312"/>
          <w:color w:val="000000"/>
          <w:kern w:val="0"/>
          <w:sz w:val="32"/>
          <w:szCs w:val="32"/>
        </w:rPr>
        <w:t>；</w:t>
      </w:r>
    </w:p>
    <w:p w:rsidR="00EA155C" w:rsidRPr="00BF03BF" w:rsidRDefault="00EA155C" w:rsidP="00184C2D">
      <w:pPr>
        <w:widowControl/>
        <w:adjustRightInd w:val="0"/>
        <w:snapToGrid w:val="0"/>
        <w:spacing w:line="560" w:lineRule="exact"/>
        <w:ind w:firstLineChars="225" w:firstLine="720"/>
        <w:jc w:val="left"/>
        <w:rPr>
          <w:rFonts w:eastAsia="仿宋_GB2312"/>
          <w:color w:val="000000"/>
          <w:kern w:val="0"/>
          <w:sz w:val="32"/>
          <w:szCs w:val="32"/>
        </w:rPr>
      </w:pPr>
      <w:r w:rsidRPr="00BF03BF">
        <w:rPr>
          <w:rFonts w:eastAsia="仿宋_GB2312"/>
          <w:color w:val="000000"/>
          <w:kern w:val="0"/>
          <w:sz w:val="32"/>
          <w:szCs w:val="32"/>
        </w:rPr>
        <w:t>（三）</w:t>
      </w:r>
      <w:r w:rsidR="00DC2E86" w:rsidRPr="00BF03BF">
        <w:rPr>
          <w:rFonts w:eastAsia="仿宋_GB2312"/>
          <w:color w:val="000000"/>
          <w:kern w:val="0"/>
          <w:sz w:val="32"/>
          <w:szCs w:val="32"/>
        </w:rPr>
        <w:t>单次基建、修缮工程项目预算造价在</w:t>
      </w:r>
      <w:r w:rsidR="00DC2E86" w:rsidRPr="00BF03BF">
        <w:rPr>
          <w:rFonts w:eastAsia="仿宋_GB2312"/>
          <w:color w:val="000000"/>
          <w:kern w:val="0"/>
          <w:sz w:val="32"/>
          <w:szCs w:val="32"/>
        </w:rPr>
        <w:t>10</w:t>
      </w:r>
      <w:r w:rsidR="00DC2E86" w:rsidRPr="00BF03BF">
        <w:rPr>
          <w:rFonts w:eastAsia="仿宋_GB2312"/>
          <w:color w:val="000000"/>
          <w:kern w:val="0"/>
          <w:sz w:val="32"/>
          <w:szCs w:val="32"/>
        </w:rPr>
        <w:t>万元以下</w:t>
      </w:r>
      <w:r w:rsidRPr="00BF03BF">
        <w:rPr>
          <w:rFonts w:eastAsia="仿宋_GB2312"/>
          <w:color w:val="000000"/>
          <w:kern w:val="0"/>
          <w:sz w:val="32"/>
          <w:szCs w:val="32"/>
        </w:rPr>
        <w:t>的（包括零星基建、水电安装、维修、装饰、道路、绿化、安全消防设施、通讯及网络工程等），由</w:t>
      </w:r>
      <w:r w:rsidR="003713E5" w:rsidRPr="00BF03BF">
        <w:rPr>
          <w:rFonts w:eastAsia="仿宋_GB2312"/>
          <w:color w:val="000000"/>
          <w:kern w:val="0"/>
          <w:sz w:val="32"/>
          <w:szCs w:val="32"/>
        </w:rPr>
        <w:t>审计部门</w:t>
      </w:r>
      <w:r w:rsidR="00DC2E86" w:rsidRPr="00BF03BF">
        <w:rPr>
          <w:rFonts w:eastAsia="仿宋_GB2312"/>
          <w:color w:val="000000"/>
          <w:kern w:val="0"/>
          <w:sz w:val="32"/>
          <w:szCs w:val="32"/>
        </w:rPr>
        <w:t>按照审计计划</w:t>
      </w:r>
      <w:r w:rsidRPr="00BF03BF">
        <w:rPr>
          <w:rFonts w:eastAsia="仿宋_GB2312"/>
          <w:color w:val="000000"/>
          <w:kern w:val="0"/>
          <w:sz w:val="32"/>
          <w:szCs w:val="32"/>
        </w:rPr>
        <w:t>实</w:t>
      </w:r>
      <w:r w:rsidR="00DC2E86" w:rsidRPr="00BF03BF">
        <w:rPr>
          <w:rFonts w:eastAsia="仿宋_GB2312"/>
          <w:color w:val="000000"/>
          <w:kern w:val="0"/>
          <w:sz w:val="32"/>
          <w:szCs w:val="32"/>
        </w:rPr>
        <w:t>施</w:t>
      </w:r>
      <w:r w:rsidRPr="00BF03BF">
        <w:rPr>
          <w:rFonts w:eastAsia="仿宋_GB2312"/>
          <w:color w:val="000000"/>
          <w:kern w:val="0"/>
          <w:sz w:val="32"/>
          <w:szCs w:val="32"/>
        </w:rPr>
        <w:t>抽审；</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（四）其他需要审计的项目。</w:t>
      </w:r>
    </w:p>
    <w:p w:rsidR="00EA155C" w:rsidRPr="00BF03BF" w:rsidRDefault="00EA155C" w:rsidP="00184C2D">
      <w:pPr>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sz w:val="32"/>
          <w:szCs w:val="32"/>
        </w:rPr>
        <w:t>第六条</w:t>
      </w:r>
      <w:r w:rsidRPr="00BF03BF">
        <w:rPr>
          <w:rFonts w:eastAsia="仿宋_GB2312"/>
          <w:color w:val="000000"/>
          <w:sz w:val="32"/>
          <w:szCs w:val="32"/>
        </w:rPr>
        <w:t xml:space="preserve">  </w:t>
      </w:r>
      <w:r w:rsidRPr="00BF03BF">
        <w:rPr>
          <w:rFonts w:eastAsia="仿宋_GB2312"/>
          <w:color w:val="000000"/>
          <w:sz w:val="32"/>
          <w:szCs w:val="32"/>
        </w:rPr>
        <w:t>学院基建、修缮工程项目审计的内容包括对建设项目投资立项、勘察设计、预算、招标、施工过程、竣工决算等各阶段经济管理活动的审计。</w:t>
      </w:r>
    </w:p>
    <w:p w:rsidR="00EA155C" w:rsidRPr="00BF03BF" w:rsidRDefault="00EA155C" w:rsidP="00184C2D">
      <w:pPr>
        <w:adjustRightInd w:val="0"/>
        <w:snapToGrid w:val="0"/>
        <w:spacing w:line="560" w:lineRule="exact"/>
        <w:ind w:firstLineChars="218" w:firstLine="698"/>
        <w:jc w:val="left"/>
        <w:rPr>
          <w:rFonts w:eastAsia="仿宋_GB2312"/>
          <w:color w:val="000000"/>
          <w:sz w:val="32"/>
          <w:szCs w:val="32"/>
        </w:rPr>
      </w:pPr>
      <w:r w:rsidRPr="00BF03BF">
        <w:rPr>
          <w:rFonts w:eastAsia="仿宋_GB2312"/>
          <w:color w:val="000000"/>
          <w:sz w:val="32"/>
          <w:szCs w:val="32"/>
        </w:rPr>
        <w:t>第七条</w:t>
      </w:r>
      <w:r w:rsidRPr="00BF03BF">
        <w:rPr>
          <w:rFonts w:eastAsia="仿宋_GB2312"/>
          <w:color w:val="000000"/>
          <w:sz w:val="32"/>
          <w:szCs w:val="32"/>
        </w:rPr>
        <w:t xml:space="preserve">  </w:t>
      </w:r>
      <w:r w:rsidRPr="00BF03BF">
        <w:rPr>
          <w:rFonts w:eastAsia="仿宋_GB2312"/>
          <w:color w:val="000000"/>
          <w:sz w:val="32"/>
          <w:szCs w:val="32"/>
        </w:rPr>
        <w:t>学院基建、修缮工程项目的结算审计原则</w:t>
      </w:r>
    </w:p>
    <w:p w:rsidR="001F523F" w:rsidRPr="00BF03BF" w:rsidRDefault="001F523F" w:rsidP="00184C2D">
      <w:pPr>
        <w:adjustRightInd w:val="0"/>
        <w:snapToGrid w:val="0"/>
        <w:spacing w:line="560" w:lineRule="exact"/>
        <w:ind w:firstLineChars="218" w:firstLine="698"/>
        <w:jc w:val="left"/>
        <w:rPr>
          <w:rFonts w:eastAsia="仿宋_GB2312"/>
          <w:color w:val="000000"/>
          <w:sz w:val="32"/>
          <w:szCs w:val="32"/>
        </w:rPr>
      </w:pPr>
      <w:r w:rsidRPr="00BF03BF">
        <w:rPr>
          <w:rFonts w:eastAsia="仿宋_GB2312"/>
          <w:color w:val="000000"/>
          <w:sz w:val="32"/>
          <w:szCs w:val="32"/>
        </w:rPr>
        <w:t>（一）所有基建项目归口总务</w:t>
      </w:r>
      <w:r w:rsidR="007D1CE7" w:rsidRPr="00BF03BF">
        <w:rPr>
          <w:rFonts w:eastAsia="仿宋_GB2312"/>
          <w:color w:val="000000"/>
          <w:sz w:val="32"/>
          <w:szCs w:val="32"/>
        </w:rPr>
        <w:t>后勤部</w:t>
      </w:r>
      <w:r w:rsidRPr="00BF03BF">
        <w:rPr>
          <w:rFonts w:eastAsia="仿宋_GB2312"/>
          <w:color w:val="000000"/>
          <w:sz w:val="32"/>
          <w:szCs w:val="32"/>
        </w:rPr>
        <w:t>管理，使用部门对需要的基建项目提出申请，分管院领导审批后报总务</w:t>
      </w:r>
      <w:r w:rsidR="007D1CE7" w:rsidRPr="00BF03BF">
        <w:rPr>
          <w:rFonts w:eastAsia="仿宋_GB2312"/>
          <w:color w:val="000000"/>
          <w:sz w:val="32"/>
          <w:szCs w:val="32"/>
        </w:rPr>
        <w:t>后勤部</w:t>
      </w:r>
      <w:r w:rsidRPr="00BF03BF">
        <w:rPr>
          <w:rFonts w:eastAsia="仿宋_GB2312"/>
          <w:color w:val="000000"/>
          <w:sz w:val="32"/>
          <w:szCs w:val="32"/>
        </w:rPr>
        <w:t>，由总务</w:t>
      </w:r>
      <w:r w:rsidR="007D1CE7" w:rsidRPr="00BF03BF">
        <w:rPr>
          <w:rFonts w:eastAsia="仿宋_GB2312"/>
          <w:color w:val="000000"/>
          <w:sz w:val="32"/>
          <w:szCs w:val="32"/>
        </w:rPr>
        <w:t>后勤部</w:t>
      </w:r>
      <w:r w:rsidRPr="00BF03BF">
        <w:rPr>
          <w:rFonts w:eastAsia="仿宋_GB2312"/>
          <w:color w:val="000000"/>
          <w:sz w:val="32"/>
          <w:szCs w:val="32"/>
        </w:rPr>
        <w:t>统一申请立项。</w:t>
      </w:r>
    </w:p>
    <w:p w:rsidR="00EA155C" w:rsidRPr="00BF03BF" w:rsidRDefault="001F523F" w:rsidP="00184C2D">
      <w:pPr>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sz w:val="32"/>
          <w:szCs w:val="32"/>
        </w:rPr>
        <w:t>（二</w:t>
      </w:r>
      <w:r w:rsidR="00EA155C" w:rsidRPr="00BF03BF">
        <w:rPr>
          <w:rFonts w:eastAsia="仿宋_GB2312"/>
          <w:color w:val="000000"/>
          <w:sz w:val="32"/>
          <w:szCs w:val="32"/>
        </w:rPr>
        <w:t>）基建、修缮工程项目结算，原则上由工程负责（主管）部门初审，</w:t>
      </w:r>
      <w:r w:rsidR="003713E5" w:rsidRPr="00BF03BF">
        <w:rPr>
          <w:rFonts w:eastAsia="仿宋_GB2312"/>
          <w:color w:val="000000"/>
          <w:sz w:val="32"/>
          <w:szCs w:val="32"/>
        </w:rPr>
        <w:t>审计部门</w:t>
      </w:r>
      <w:r w:rsidR="00EA155C" w:rsidRPr="00BF03BF">
        <w:rPr>
          <w:rFonts w:eastAsia="仿宋_GB2312"/>
          <w:color w:val="000000"/>
          <w:sz w:val="32"/>
          <w:szCs w:val="32"/>
        </w:rPr>
        <w:t>复审，按规定需送财政部门</w:t>
      </w:r>
      <w:r w:rsidR="00EA155C" w:rsidRPr="00BF03BF">
        <w:rPr>
          <w:rFonts w:eastAsia="仿宋_GB2312"/>
          <w:color w:val="000000"/>
          <w:kern w:val="0"/>
          <w:sz w:val="32"/>
          <w:szCs w:val="32"/>
        </w:rPr>
        <w:t>或有资质的工程造价咨询单位</w:t>
      </w:r>
      <w:r w:rsidR="00EA155C" w:rsidRPr="00BF03BF">
        <w:rPr>
          <w:rFonts w:eastAsia="仿宋_GB2312"/>
          <w:color w:val="000000"/>
          <w:sz w:val="32"/>
          <w:szCs w:val="32"/>
        </w:rPr>
        <w:t>审核的，再</w:t>
      </w:r>
      <w:r w:rsidR="00EA155C" w:rsidRPr="00BF03BF">
        <w:rPr>
          <w:rFonts w:eastAsia="仿宋_GB2312"/>
          <w:color w:val="000000"/>
          <w:kern w:val="0"/>
          <w:sz w:val="32"/>
          <w:szCs w:val="32"/>
        </w:rPr>
        <w:t>按规定</w:t>
      </w:r>
      <w:r w:rsidR="00EA155C" w:rsidRPr="00BF03BF">
        <w:rPr>
          <w:rFonts w:eastAsia="仿宋_GB2312"/>
          <w:color w:val="000000"/>
          <w:sz w:val="32"/>
          <w:szCs w:val="32"/>
        </w:rPr>
        <w:t>报送政府财政部门</w:t>
      </w:r>
      <w:r w:rsidR="00EA155C" w:rsidRPr="00BF03BF">
        <w:rPr>
          <w:rFonts w:eastAsia="仿宋_GB2312"/>
          <w:color w:val="000000"/>
          <w:kern w:val="0"/>
          <w:sz w:val="32"/>
          <w:szCs w:val="32"/>
        </w:rPr>
        <w:t>或有资质的工程造价咨询单位</w:t>
      </w:r>
      <w:r w:rsidR="00BF7583" w:rsidRPr="00BF03BF">
        <w:rPr>
          <w:rFonts w:eastAsia="仿宋_GB2312"/>
          <w:color w:val="000000"/>
          <w:sz w:val="32"/>
          <w:szCs w:val="32"/>
        </w:rPr>
        <w:t>终审。</w:t>
      </w:r>
    </w:p>
    <w:p w:rsidR="00EA155C" w:rsidRPr="00BF03BF" w:rsidRDefault="00073A45" w:rsidP="00184C2D">
      <w:pPr>
        <w:adjustRightInd w:val="0"/>
        <w:snapToGrid w:val="0"/>
        <w:spacing w:line="560" w:lineRule="exact"/>
        <w:ind w:firstLineChars="200" w:firstLine="640"/>
        <w:jc w:val="left"/>
        <w:rPr>
          <w:rFonts w:eastAsia="仿宋_GB2312"/>
          <w:color w:val="000000"/>
          <w:sz w:val="32"/>
          <w:szCs w:val="32"/>
        </w:rPr>
      </w:pPr>
      <w:r w:rsidRPr="00BF03BF">
        <w:rPr>
          <w:rFonts w:eastAsia="仿宋_GB2312"/>
          <w:color w:val="000000"/>
          <w:sz w:val="32"/>
          <w:szCs w:val="32"/>
        </w:rPr>
        <w:t>（</w:t>
      </w:r>
      <w:r w:rsidR="007D1CE7" w:rsidRPr="00BF03BF">
        <w:rPr>
          <w:rFonts w:eastAsia="仿宋_GB2312"/>
          <w:color w:val="000000"/>
          <w:sz w:val="32"/>
          <w:szCs w:val="32"/>
        </w:rPr>
        <w:t>三</w:t>
      </w:r>
      <w:r w:rsidR="00EA155C" w:rsidRPr="00BF03BF">
        <w:rPr>
          <w:rFonts w:eastAsia="仿宋_GB2312"/>
          <w:color w:val="000000"/>
          <w:sz w:val="32"/>
          <w:szCs w:val="32"/>
        </w:rPr>
        <w:t>）基建、修缮工程项目的造价结算标准：经招标的项目</w:t>
      </w:r>
      <w:r w:rsidR="00EA155C" w:rsidRPr="00BF03BF">
        <w:rPr>
          <w:rFonts w:eastAsia="仿宋_GB2312"/>
          <w:color w:val="000000"/>
          <w:sz w:val="32"/>
          <w:szCs w:val="32"/>
        </w:rPr>
        <w:lastRenderedPageBreak/>
        <w:t>用中标价；无须招标的项目原则上套用现行定额；</w:t>
      </w:r>
      <w:r w:rsidR="000842D1" w:rsidRPr="00BF03BF">
        <w:rPr>
          <w:rFonts w:eastAsia="仿宋_GB2312"/>
          <w:color w:val="000000"/>
          <w:sz w:val="32"/>
          <w:szCs w:val="32"/>
        </w:rPr>
        <w:t>无</w:t>
      </w:r>
      <w:r w:rsidR="00EA155C" w:rsidRPr="00BF03BF">
        <w:rPr>
          <w:rFonts w:eastAsia="仿宋_GB2312"/>
          <w:color w:val="000000"/>
          <w:sz w:val="32"/>
          <w:szCs w:val="32"/>
        </w:rPr>
        <w:t>定额及</w:t>
      </w:r>
      <w:r w:rsidR="000842D1" w:rsidRPr="00BF03BF">
        <w:rPr>
          <w:rFonts w:eastAsia="仿宋_GB2312"/>
          <w:color w:val="000000"/>
          <w:sz w:val="32"/>
          <w:szCs w:val="32"/>
        </w:rPr>
        <w:t>相关</w:t>
      </w:r>
      <w:r w:rsidR="00EA155C" w:rsidRPr="00BF03BF">
        <w:rPr>
          <w:rFonts w:eastAsia="仿宋_GB2312"/>
          <w:color w:val="000000"/>
          <w:sz w:val="32"/>
          <w:szCs w:val="32"/>
        </w:rPr>
        <w:t>文件的，须经施工方、基建</w:t>
      </w:r>
      <w:r w:rsidR="000842D1" w:rsidRPr="00BF03BF">
        <w:rPr>
          <w:rFonts w:eastAsia="仿宋_GB2312"/>
          <w:color w:val="000000"/>
          <w:sz w:val="32"/>
          <w:szCs w:val="32"/>
        </w:rPr>
        <w:t>部门</w:t>
      </w:r>
      <w:r w:rsidR="00EA155C" w:rsidRPr="00BF03BF">
        <w:rPr>
          <w:rFonts w:eastAsia="仿宋_GB2312"/>
          <w:color w:val="000000"/>
          <w:sz w:val="32"/>
          <w:szCs w:val="32"/>
        </w:rPr>
        <w:t>或维修工程负责（主管）部门、采购招标管理部门、</w:t>
      </w:r>
      <w:r w:rsidR="003713E5" w:rsidRPr="00BF03BF">
        <w:rPr>
          <w:rFonts w:eastAsia="仿宋_GB2312"/>
          <w:color w:val="000000"/>
          <w:sz w:val="32"/>
          <w:szCs w:val="32"/>
        </w:rPr>
        <w:t>审计部门</w:t>
      </w:r>
      <w:r w:rsidR="00EA155C" w:rsidRPr="00BF03BF">
        <w:rPr>
          <w:rFonts w:eastAsia="仿宋_GB2312"/>
          <w:color w:val="000000"/>
          <w:sz w:val="32"/>
          <w:szCs w:val="32"/>
        </w:rPr>
        <w:t>根据市场价格结合工程实际事前商定并形成书面记录，依权限报学院领导批准，并将有关材料报</w:t>
      </w:r>
      <w:r w:rsidR="003713E5" w:rsidRPr="00BF03BF">
        <w:rPr>
          <w:rFonts w:eastAsia="仿宋_GB2312"/>
          <w:color w:val="000000"/>
          <w:sz w:val="32"/>
          <w:szCs w:val="32"/>
        </w:rPr>
        <w:t>审计部门</w:t>
      </w:r>
      <w:r w:rsidR="00EA155C" w:rsidRPr="00BF03BF">
        <w:rPr>
          <w:rFonts w:eastAsia="仿宋_GB2312"/>
          <w:color w:val="000000"/>
          <w:sz w:val="32"/>
          <w:szCs w:val="32"/>
        </w:rPr>
        <w:t>备案才能作为结算依据。凡套用《修缮》定额的原则上按四类乙级并下浮一定的点数执行。特殊情况须变更标准的应由经办（主管）部门提出申请，会商采购招标管理部门和</w:t>
      </w:r>
      <w:r w:rsidR="003713E5" w:rsidRPr="00BF03BF">
        <w:rPr>
          <w:rFonts w:eastAsia="仿宋_GB2312"/>
          <w:color w:val="000000"/>
          <w:sz w:val="32"/>
          <w:szCs w:val="32"/>
        </w:rPr>
        <w:t>审计部门</w:t>
      </w:r>
      <w:r w:rsidR="00EA155C" w:rsidRPr="00BF03BF">
        <w:rPr>
          <w:rFonts w:eastAsia="仿宋_GB2312"/>
          <w:color w:val="000000"/>
          <w:sz w:val="32"/>
          <w:szCs w:val="32"/>
        </w:rPr>
        <w:t>，并报学院批准后方能实施。</w:t>
      </w:r>
    </w:p>
    <w:p w:rsidR="00184C2D" w:rsidRPr="00BF03BF" w:rsidRDefault="00184C2D" w:rsidP="00184C2D">
      <w:pPr>
        <w:adjustRightInd w:val="0"/>
        <w:snapToGrid w:val="0"/>
        <w:spacing w:line="560" w:lineRule="exact"/>
        <w:ind w:firstLineChars="200" w:firstLine="640"/>
        <w:jc w:val="left"/>
        <w:rPr>
          <w:rFonts w:eastAsia="仿宋_GB2312"/>
          <w:color w:val="000000"/>
          <w:kern w:val="0"/>
          <w:sz w:val="32"/>
          <w:szCs w:val="32"/>
        </w:rPr>
      </w:pPr>
    </w:p>
    <w:p w:rsidR="00EA155C" w:rsidRPr="00BF03BF" w:rsidRDefault="00EA155C" w:rsidP="00184C2D">
      <w:pPr>
        <w:widowControl/>
        <w:adjustRightInd w:val="0"/>
        <w:snapToGrid w:val="0"/>
        <w:spacing w:line="560" w:lineRule="exact"/>
        <w:jc w:val="center"/>
        <w:rPr>
          <w:rFonts w:eastAsia="黑体"/>
          <w:color w:val="000000"/>
          <w:kern w:val="0"/>
          <w:sz w:val="32"/>
          <w:szCs w:val="32"/>
        </w:rPr>
      </w:pPr>
      <w:r w:rsidRPr="00BF03BF">
        <w:rPr>
          <w:rFonts w:eastAsia="黑体"/>
          <w:color w:val="000000"/>
          <w:kern w:val="0"/>
          <w:sz w:val="32"/>
          <w:szCs w:val="32"/>
        </w:rPr>
        <w:t>第三章</w:t>
      </w:r>
      <w:r w:rsidRPr="00BF03BF">
        <w:rPr>
          <w:rFonts w:eastAsia="黑体"/>
          <w:color w:val="000000"/>
          <w:kern w:val="0"/>
          <w:sz w:val="32"/>
          <w:szCs w:val="32"/>
        </w:rPr>
        <w:t xml:space="preserve">  </w:t>
      </w:r>
      <w:r w:rsidRPr="00BF03BF">
        <w:rPr>
          <w:rFonts w:eastAsia="黑体"/>
          <w:color w:val="000000"/>
          <w:kern w:val="0"/>
          <w:sz w:val="32"/>
          <w:szCs w:val="32"/>
        </w:rPr>
        <w:t>基建、修缮工程审计主要内容</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第八条</w:t>
      </w:r>
      <w:r w:rsidRPr="00BF03BF">
        <w:rPr>
          <w:rFonts w:eastAsia="仿宋_GB2312"/>
          <w:color w:val="000000"/>
          <w:kern w:val="0"/>
          <w:sz w:val="32"/>
          <w:szCs w:val="32"/>
        </w:rPr>
        <w:t xml:space="preserve">  </w:t>
      </w:r>
      <w:r w:rsidR="003713E5" w:rsidRPr="00BF03BF">
        <w:rPr>
          <w:rFonts w:eastAsia="仿宋_GB2312"/>
          <w:color w:val="000000"/>
          <w:kern w:val="0"/>
          <w:sz w:val="32"/>
          <w:szCs w:val="32"/>
        </w:rPr>
        <w:t>审计部门</w:t>
      </w:r>
      <w:proofErr w:type="gramStart"/>
      <w:r w:rsidRPr="00BF03BF">
        <w:rPr>
          <w:rFonts w:eastAsia="仿宋_GB2312"/>
          <w:color w:val="000000"/>
          <w:kern w:val="0"/>
          <w:sz w:val="32"/>
          <w:szCs w:val="32"/>
        </w:rPr>
        <w:t>对必审项目</w:t>
      </w:r>
      <w:proofErr w:type="gramEnd"/>
      <w:r w:rsidRPr="00BF03BF">
        <w:rPr>
          <w:rFonts w:eastAsia="仿宋_GB2312"/>
          <w:color w:val="000000"/>
          <w:kern w:val="0"/>
          <w:sz w:val="32"/>
          <w:szCs w:val="32"/>
        </w:rPr>
        <w:t>实施审计的主要内容：</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（一）立项管理的审查与评价</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检查基建及大型维修项目的各项审批手续是否完备、合法、投资是否已纳入年度计划；基建、修缮工程项目投资来源是否合法，当年资金是否落实</w:t>
      </w:r>
      <w:r w:rsidR="00771359" w:rsidRPr="00BF03BF">
        <w:rPr>
          <w:rFonts w:eastAsia="仿宋_GB2312"/>
          <w:color w:val="000000"/>
          <w:kern w:val="0"/>
          <w:sz w:val="32"/>
          <w:szCs w:val="32"/>
        </w:rPr>
        <w:t>，是否</w:t>
      </w:r>
      <w:r w:rsidR="00F505EB" w:rsidRPr="00BF03BF">
        <w:rPr>
          <w:rFonts w:eastAsia="仿宋_GB2312"/>
          <w:color w:val="000000"/>
          <w:kern w:val="0"/>
          <w:sz w:val="32"/>
          <w:szCs w:val="32"/>
        </w:rPr>
        <w:t>有党政会议讨论批准的会议纪要</w:t>
      </w:r>
      <w:r w:rsidR="00771359" w:rsidRPr="00BF03BF">
        <w:rPr>
          <w:rFonts w:eastAsia="仿宋_GB2312"/>
          <w:color w:val="000000"/>
          <w:kern w:val="0"/>
          <w:sz w:val="32"/>
          <w:szCs w:val="32"/>
        </w:rPr>
        <w:t>，</w:t>
      </w:r>
      <w:r w:rsidR="00073A45" w:rsidRPr="00BF03BF">
        <w:rPr>
          <w:rFonts w:eastAsia="仿宋_GB2312"/>
          <w:color w:val="000000"/>
          <w:kern w:val="0"/>
          <w:sz w:val="32"/>
          <w:szCs w:val="32"/>
        </w:rPr>
        <w:t>实施方案、前期论证或市场调查是否充分（论证专家必须签名），</w:t>
      </w:r>
      <w:r w:rsidR="00771359" w:rsidRPr="00BF03BF">
        <w:rPr>
          <w:rFonts w:eastAsia="仿宋_GB2312"/>
          <w:color w:val="000000"/>
          <w:kern w:val="0"/>
          <w:sz w:val="32"/>
          <w:szCs w:val="32"/>
        </w:rPr>
        <w:t>工程量</w:t>
      </w:r>
      <w:r w:rsidR="00073A45" w:rsidRPr="00BF03BF">
        <w:rPr>
          <w:rFonts w:eastAsia="仿宋_GB2312"/>
          <w:color w:val="000000"/>
          <w:kern w:val="0"/>
          <w:sz w:val="32"/>
          <w:szCs w:val="32"/>
        </w:rPr>
        <w:t>明细和预算价格明细</w:t>
      </w:r>
      <w:r w:rsidR="00771359" w:rsidRPr="00BF03BF">
        <w:rPr>
          <w:rFonts w:eastAsia="仿宋_GB2312"/>
          <w:color w:val="000000"/>
          <w:kern w:val="0"/>
          <w:sz w:val="32"/>
          <w:szCs w:val="32"/>
        </w:rPr>
        <w:t>是否明确。</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（二）勘察管理的审查与评价</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检查委托勘察的范围是否符合经批准的可行性研究报告或已核准的项目申请报告；检查是否采用招投标方式选择勘察单位，是否存在规避招投标等违规问题；检查勘察单位有无超越其资质等级范围或借用其他勘察单位名义投标的情况；检查勘察收费是否合理，勘察责任是否明确。</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（三）设计管理的审查与评价</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lastRenderedPageBreak/>
        <w:t>检查委托设计的范围是否符合经批准的可行性研究报告或已核准的项目申请报告；检查是否采取招投标方式选择设计单位，是否存在规避招投标等违规问题；检查设计方案的选定是否符合规定的程序，是否经过招标竞争或多方案评选优化确定；设计方案是否体现了技术先进、经济合理、方案可行的要求；选定的设计方案是否符合可行性研究报告或项目申请报告确定的标准和规模。检查施工图交底、施工图会审的情况以及施工图会审后的修改情况；检查施工图设计文件是否规范、完整。</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（四）招投标的审查与评价</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检查招投标是否符合有关法规和制度的规定；是否存在人为肢解工程项目、规避招投标等行为；检查招标文件的内容是否合法合</w:t>
      </w:r>
      <w:proofErr w:type="gramStart"/>
      <w:r w:rsidRPr="00BF03BF">
        <w:rPr>
          <w:rFonts w:eastAsia="仿宋_GB2312"/>
          <w:color w:val="000000"/>
          <w:kern w:val="0"/>
          <w:sz w:val="32"/>
          <w:szCs w:val="32"/>
        </w:rPr>
        <w:t>规</w:t>
      </w:r>
      <w:proofErr w:type="gramEnd"/>
      <w:r w:rsidRPr="00BF03BF">
        <w:rPr>
          <w:rFonts w:eastAsia="仿宋_GB2312"/>
          <w:color w:val="000000"/>
          <w:kern w:val="0"/>
          <w:sz w:val="32"/>
          <w:szCs w:val="32"/>
        </w:rPr>
        <w:t>，是否全面准确地表述招标项目的实际状况和招标人的实质性要求；检查工程量清单和工程预算是否依据设计图纸编制，有无虚列或漏项；检查报价方式是否合理，编制依据是否有效、内容是否完整，重点检查工程量计算、单价套用、税费计取是否合理、准确，综合单价计算是否合理、准确，是否符合招标文件的要求；所签合同或协议中的责权利、质量、工期、取费、</w:t>
      </w:r>
      <w:proofErr w:type="gramStart"/>
      <w:r w:rsidRPr="00BF03BF">
        <w:rPr>
          <w:rFonts w:eastAsia="仿宋_GB2312"/>
          <w:color w:val="000000"/>
          <w:kern w:val="0"/>
          <w:sz w:val="32"/>
          <w:szCs w:val="32"/>
        </w:rPr>
        <w:t>拨付款</w:t>
      </w:r>
      <w:proofErr w:type="gramEnd"/>
      <w:r w:rsidRPr="00BF03BF">
        <w:rPr>
          <w:rFonts w:eastAsia="仿宋_GB2312"/>
          <w:color w:val="000000"/>
          <w:kern w:val="0"/>
          <w:sz w:val="32"/>
          <w:szCs w:val="32"/>
        </w:rPr>
        <w:t>办法、奖惩、保修等内容是否全面、合</w:t>
      </w:r>
      <w:proofErr w:type="gramStart"/>
      <w:r w:rsidRPr="00BF03BF">
        <w:rPr>
          <w:rFonts w:eastAsia="仿宋_GB2312"/>
          <w:color w:val="000000"/>
          <w:kern w:val="0"/>
          <w:sz w:val="32"/>
          <w:szCs w:val="32"/>
        </w:rPr>
        <w:t>规</w:t>
      </w:r>
      <w:proofErr w:type="gramEnd"/>
      <w:r w:rsidRPr="00BF03BF">
        <w:rPr>
          <w:rFonts w:eastAsia="仿宋_GB2312"/>
          <w:color w:val="000000"/>
          <w:kern w:val="0"/>
          <w:sz w:val="32"/>
          <w:szCs w:val="32"/>
        </w:rPr>
        <w:t>。</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第九条</w:t>
      </w:r>
      <w:r w:rsidRPr="00BF03BF">
        <w:rPr>
          <w:rFonts w:eastAsia="仿宋_GB2312"/>
          <w:color w:val="000000"/>
          <w:kern w:val="0"/>
          <w:sz w:val="32"/>
          <w:szCs w:val="32"/>
        </w:rPr>
        <w:t xml:space="preserve">  </w:t>
      </w:r>
      <w:r w:rsidR="003713E5" w:rsidRPr="00BF03BF">
        <w:rPr>
          <w:rFonts w:eastAsia="仿宋_GB2312"/>
          <w:color w:val="000000"/>
          <w:kern w:val="0"/>
          <w:sz w:val="32"/>
          <w:szCs w:val="32"/>
        </w:rPr>
        <w:t>审计部门</w:t>
      </w:r>
      <w:r w:rsidRPr="00BF03BF">
        <w:rPr>
          <w:rFonts w:eastAsia="仿宋_GB2312"/>
          <w:color w:val="000000"/>
          <w:kern w:val="0"/>
          <w:sz w:val="32"/>
          <w:szCs w:val="32"/>
        </w:rPr>
        <w:t>在工程施工阶段对工程实行全过程跟踪审计监督</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主要是对建设项目实施过程中隐蔽工程的勘验、主要材料及设备的价格确认、工程进度款的拨付、设计变更和施工签证的认定以及索赔事项的核实等各环节经济管理活动的真实、合法和效益性进行的审查和评价。其主要内容有：</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lastRenderedPageBreak/>
        <w:t>（一）主要材料及设备价格确认的审查与评价</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检查主要材料及设备的厂家、规格、单价是否与招标文件相符；对于招标文件中没有明确厂家、规格、单价的，是否采用了询价方式采购；对技术含量高、投资较大的主要材料、设备，是否按有关规定组织招标。</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（二）设计变更和施工签证的审查与评价</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1.</w:t>
      </w:r>
      <w:r w:rsidRPr="00BF03BF">
        <w:rPr>
          <w:rFonts w:eastAsia="仿宋_GB2312"/>
          <w:color w:val="000000"/>
          <w:kern w:val="0"/>
          <w:sz w:val="32"/>
          <w:szCs w:val="32"/>
        </w:rPr>
        <w:t>检查设计变更的程序是否合理、合</w:t>
      </w:r>
      <w:proofErr w:type="gramStart"/>
      <w:r w:rsidRPr="00BF03BF">
        <w:rPr>
          <w:rFonts w:eastAsia="仿宋_GB2312"/>
          <w:color w:val="000000"/>
          <w:kern w:val="0"/>
          <w:sz w:val="32"/>
          <w:szCs w:val="32"/>
        </w:rPr>
        <w:t>规</w:t>
      </w:r>
      <w:proofErr w:type="gramEnd"/>
      <w:r w:rsidRPr="00BF03BF">
        <w:rPr>
          <w:rFonts w:eastAsia="仿宋_GB2312"/>
          <w:color w:val="000000"/>
          <w:kern w:val="0"/>
          <w:sz w:val="32"/>
          <w:szCs w:val="32"/>
        </w:rPr>
        <w:t>，分析变更理由是否充分；检查设计变更的真实性、合理性，分析设计变更对工程造价的影响；检查施工签证的内容的真实性，是否为施工图预算未包括的内容；检查施工签证反映的事项是否准确，涉及工程量核算的计算式及图纸是否完整；施工签证内容是否规范。</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2.</w:t>
      </w:r>
      <w:r w:rsidRPr="00BF03BF">
        <w:rPr>
          <w:rFonts w:eastAsia="仿宋_GB2312"/>
          <w:color w:val="000000"/>
          <w:kern w:val="0"/>
          <w:sz w:val="32"/>
          <w:szCs w:val="32"/>
        </w:rPr>
        <w:t>基建工程变更项目在标书中已有相同的项目，其造价按施工合同约定的原则处理。</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3.</w:t>
      </w:r>
      <w:r w:rsidRPr="00BF03BF">
        <w:rPr>
          <w:rFonts w:eastAsia="仿宋_GB2312"/>
          <w:color w:val="000000"/>
          <w:kern w:val="0"/>
          <w:sz w:val="32"/>
          <w:szCs w:val="32"/>
        </w:rPr>
        <w:t>工程负责（主管）部门建立完善的工程签证制度，各级项目管理人员应严格按规定的权限和要求及时正确进行签证，避免工程纠纷、越级签证、重复签证和失实签证。已下发变更通知书的不再签证，变更必须经审计后方可实施。</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4.</w:t>
      </w:r>
      <w:r w:rsidRPr="00BF03BF">
        <w:rPr>
          <w:rFonts w:eastAsia="仿宋_GB2312"/>
          <w:color w:val="000000"/>
          <w:kern w:val="0"/>
          <w:sz w:val="32"/>
          <w:szCs w:val="32"/>
        </w:rPr>
        <w:t>工程变更事项审批原则</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由施工单位对拟变更的事项做出预算书，填写工程变更申请表，并说明变更的原因，经监理单位及工程负责（主管）部门签署意见后，提交</w:t>
      </w:r>
      <w:r w:rsidR="003713E5" w:rsidRPr="00BF03BF">
        <w:rPr>
          <w:rFonts w:eastAsia="仿宋_GB2312"/>
          <w:color w:val="000000"/>
          <w:kern w:val="0"/>
          <w:sz w:val="32"/>
          <w:szCs w:val="32"/>
        </w:rPr>
        <w:t>审计部门</w:t>
      </w:r>
      <w:r w:rsidRPr="00BF03BF">
        <w:rPr>
          <w:rFonts w:eastAsia="仿宋_GB2312"/>
          <w:color w:val="000000"/>
          <w:kern w:val="0"/>
          <w:sz w:val="32"/>
          <w:szCs w:val="32"/>
        </w:rPr>
        <w:t>，</w:t>
      </w:r>
      <w:r w:rsidR="003713E5" w:rsidRPr="00BF03BF">
        <w:rPr>
          <w:rFonts w:eastAsia="仿宋_GB2312"/>
          <w:color w:val="000000"/>
          <w:kern w:val="0"/>
          <w:sz w:val="32"/>
          <w:szCs w:val="32"/>
        </w:rPr>
        <w:t>审计部门</w:t>
      </w:r>
      <w:r w:rsidRPr="00BF03BF">
        <w:rPr>
          <w:rFonts w:eastAsia="仿宋_GB2312"/>
          <w:color w:val="000000"/>
          <w:kern w:val="0"/>
          <w:sz w:val="32"/>
          <w:szCs w:val="32"/>
        </w:rPr>
        <w:t>在收到清晰、完整的送审资料后进行审计，并将审计结果反馈给工程负责（主管）部门，工程负责（主管）部门按有关程序向相关领导汇报和审批，同时应按程序签订补充合同。</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lastRenderedPageBreak/>
        <w:t>（三）索赔事项的审查与评价</w:t>
      </w:r>
    </w:p>
    <w:p w:rsidR="00EA155C" w:rsidRPr="00BF03BF" w:rsidRDefault="00EA155C" w:rsidP="00184C2D">
      <w:pPr>
        <w:widowControl/>
        <w:adjustRightInd w:val="0"/>
        <w:snapToGrid w:val="0"/>
        <w:spacing w:line="560" w:lineRule="exact"/>
        <w:ind w:firstLineChars="203" w:firstLine="650"/>
        <w:jc w:val="left"/>
        <w:rPr>
          <w:rFonts w:eastAsia="仿宋_GB2312"/>
          <w:color w:val="000000"/>
          <w:kern w:val="0"/>
          <w:sz w:val="32"/>
          <w:szCs w:val="32"/>
        </w:rPr>
      </w:pPr>
      <w:r w:rsidRPr="00BF03BF">
        <w:rPr>
          <w:rFonts w:eastAsia="仿宋_GB2312"/>
          <w:color w:val="000000"/>
          <w:kern w:val="0"/>
          <w:sz w:val="32"/>
          <w:szCs w:val="32"/>
        </w:rPr>
        <w:t>检查施工单位提出的索赔事项是否真实，是否实际发生；检查索赔的内容是否准确，责任是否划分清楚；检查索赔的证据是否真实，各类索赔费用的计算是否准确，依据是否充分。</w:t>
      </w:r>
    </w:p>
    <w:p w:rsidR="00EA155C" w:rsidRPr="00BF03BF" w:rsidRDefault="00EA155C" w:rsidP="00184C2D">
      <w:pPr>
        <w:widowControl/>
        <w:adjustRightInd w:val="0"/>
        <w:snapToGrid w:val="0"/>
        <w:spacing w:line="560" w:lineRule="exact"/>
        <w:ind w:firstLineChars="203" w:firstLine="650"/>
        <w:jc w:val="left"/>
        <w:rPr>
          <w:rFonts w:eastAsia="仿宋_GB2312"/>
          <w:color w:val="000000"/>
          <w:kern w:val="0"/>
          <w:sz w:val="32"/>
          <w:szCs w:val="32"/>
        </w:rPr>
      </w:pPr>
      <w:r w:rsidRPr="00BF03BF">
        <w:rPr>
          <w:rFonts w:eastAsia="仿宋_GB2312"/>
          <w:color w:val="000000"/>
          <w:kern w:val="0"/>
          <w:sz w:val="32"/>
          <w:szCs w:val="32"/>
        </w:rPr>
        <w:t>第十条</w:t>
      </w:r>
      <w:r w:rsidRPr="00BF03BF">
        <w:rPr>
          <w:rFonts w:eastAsia="仿宋_GB2312"/>
          <w:color w:val="000000"/>
          <w:kern w:val="0"/>
          <w:sz w:val="32"/>
          <w:szCs w:val="32"/>
        </w:rPr>
        <w:t xml:space="preserve">  </w:t>
      </w:r>
      <w:r w:rsidR="003713E5" w:rsidRPr="00BF03BF">
        <w:rPr>
          <w:rFonts w:eastAsia="仿宋_GB2312"/>
          <w:color w:val="000000"/>
          <w:kern w:val="0"/>
          <w:sz w:val="32"/>
          <w:szCs w:val="32"/>
        </w:rPr>
        <w:t>审计部门</w:t>
      </w:r>
      <w:r w:rsidRPr="00BF03BF">
        <w:rPr>
          <w:rFonts w:eastAsia="仿宋_GB2312"/>
          <w:color w:val="000000"/>
          <w:kern w:val="0"/>
          <w:sz w:val="32"/>
          <w:szCs w:val="32"/>
        </w:rPr>
        <w:t>对基建、修缮工程的竣工结算实行审计，其主要内容是：</w:t>
      </w:r>
    </w:p>
    <w:p w:rsidR="00EA155C" w:rsidRPr="00BF03BF" w:rsidRDefault="00EA155C" w:rsidP="00184C2D">
      <w:pPr>
        <w:widowControl/>
        <w:adjustRightInd w:val="0"/>
        <w:snapToGrid w:val="0"/>
        <w:spacing w:line="560" w:lineRule="exact"/>
        <w:ind w:firstLineChars="225" w:firstLine="720"/>
        <w:jc w:val="left"/>
        <w:rPr>
          <w:rFonts w:eastAsia="仿宋_GB2312"/>
          <w:color w:val="000000"/>
          <w:kern w:val="0"/>
          <w:sz w:val="32"/>
          <w:szCs w:val="32"/>
        </w:rPr>
      </w:pPr>
      <w:r w:rsidRPr="00BF03BF">
        <w:rPr>
          <w:rFonts w:eastAsia="仿宋_GB2312"/>
          <w:color w:val="000000"/>
          <w:kern w:val="0"/>
          <w:sz w:val="32"/>
          <w:szCs w:val="32"/>
        </w:rPr>
        <w:t>（一）项目竣工结算报表及说明书是否真实、全面、合法。</w:t>
      </w:r>
    </w:p>
    <w:p w:rsidR="00EA155C" w:rsidRPr="00BF03BF" w:rsidRDefault="00EA155C" w:rsidP="00184C2D">
      <w:pPr>
        <w:widowControl/>
        <w:adjustRightInd w:val="0"/>
        <w:snapToGrid w:val="0"/>
        <w:spacing w:line="560" w:lineRule="exact"/>
        <w:ind w:firstLineChars="225" w:firstLine="720"/>
        <w:jc w:val="left"/>
        <w:rPr>
          <w:rFonts w:eastAsia="仿宋_GB2312"/>
          <w:color w:val="000000"/>
          <w:kern w:val="0"/>
          <w:sz w:val="32"/>
          <w:szCs w:val="32"/>
        </w:rPr>
      </w:pPr>
      <w:r w:rsidRPr="00BF03BF">
        <w:rPr>
          <w:rFonts w:eastAsia="仿宋_GB2312"/>
          <w:color w:val="000000"/>
          <w:kern w:val="0"/>
          <w:sz w:val="32"/>
          <w:szCs w:val="32"/>
        </w:rPr>
        <w:t>（二）工程量是否真实，</w:t>
      </w:r>
      <w:proofErr w:type="gramStart"/>
      <w:r w:rsidRPr="00BF03BF">
        <w:rPr>
          <w:rFonts w:eastAsia="仿宋_GB2312"/>
          <w:color w:val="000000"/>
          <w:kern w:val="0"/>
          <w:sz w:val="32"/>
          <w:szCs w:val="32"/>
        </w:rPr>
        <w:t>套项及</w:t>
      </w:r>
      <w:proofErr w:type="gramEnd"/>
      <w:r w:rsidRPr="00BF03BF">
        <w:rPr>
          <w:rFonts w:eastAsia="仿宋_GB2312"/>
          <w:color w:val="000000"/>
          <w:kern w:val="0"/>
          <w:sz w:val="32"/>
          <w:szCs w:val="32"/>
        </w:rPr>
        <w:t>价格是否合理，计取各项费用及执行文件、选用定额版本是否准确、合</w:t>
      </w:r>
      <w:proofErr w:type="gramStart"/>
      <w:r w:rsidRPr="00BF03BF">
        <w:rPr>
          <w:rFonts w:eastAsia="仿宋_GB2312"/>
          <w:color w:val="000000"/>
          <w:kern w:val="0"/>
          <w:sz w:val="32"/>
          <w:szCs w:val="32"/>
        </w:rPr>
        <w:t>规</w:t>
      </w:r>
      <w:proofErr w:type="gramEnd"/>
      <w:r w:rsidRPr="00BF03BF">
        <w:rPr>
          <w:rFonts w:eastAsia="仿宋_GB2312"/>
          <w:color w:val="000000"/>
          <w:kern w:val="0"/>
          <w:sz w:val="32"/>
          <w:szCs w:val="32"/>
        </w:rPr>
        <w:t>并与合同约定一致。</w:t>
      </w:r>
    </w:p>
    <w:p w:rsidR="00EA155C" w:rsidRPr="00BF03BF" w:rsidRDefault="00EA155C" w:rsidP="00184C2D">
      <w:pPr>
        <w:widowControl/>
        <w:adjustRightInd w:val="0"/>
        <w:snapToGrid w:val="0"/>
        <w:spacing w:line="560" w:lineRule="exact"/>
        <w:ind w:firstLineChars="225" w:firstLine="720"/>
        <w:jc w:val="left"/>
        <w:rPr>
          <w:rFonts w:eastAsia="仿宋_GB2312"/>
          <w:color w:val="000000"/>
          <w:kern w:val="0"/>
          <w:sz w:val="32"/>
          <w:szCs w:val="32"/>
        </w:rPr>
      </w:pPr>
      <w:r w:rsidRPr="00BF03BF">
        <w:rPr>
          <w:rFonts w:eastAsia="仿宋_GB2312"/>
          <w:color w:val="000000"/>
          <w:kern w:val="0"/>
          <w:sz w:val="32"/>
          <w:szCs w:val="32"/>
        </w:rPr>
        <w:t>（三）竣工决算的编制依据是否符合规定，资料是否齐全，手续是否完备，各项清理工作是否全面、彻底，应扣减的费用是否已扣减。</w:t>
      </w:r>
    </w:p>
    <w:p w:rsidR="00EA155C" w:rsidRPr="00BF03BF" w:rsidRDefault="00EA155C" w:rsidP="00184C2D">
      <w:pPr>
        <w:widowControl/>
        <w:adjustRightInd w:val="0"/>
        <w:snapToGrid w:val="0"/>
        <w:spacing w:line="560" w:lineRule="exact"/>
        <w:ind w:firstLineChars="225" w:firstLine="720"/>
        <w:jc w:val="left"/>
        <w:rPr>
          <w:rFonts w:eastAsia="仿宋_GB2312"/>
          <w:color w:val="000000"/>
          <w:kern w:val="0"/>
          <w:sz w:val="32"/>
          <w:szCs w:val="32"/>
        </w:rPr>
      </w:pPr>
      <w:r w:rsidRPr="00BF03BF">
        <w:rPr>
          <w:rFonts w:eastAsia="仿宋_GB2312"/>
          <w:color w:val="000000"/>
          <w:kern w:val="0"/>
          <w:sz w:val="32"/>
          <w:szCs w:val="32"/>
        </w:rPr>
        <w:t>（四）建设项目概预算最终执行情况如何。</w:t>
      </w:r>
    </w:p>
    <w:p w:rsidR="00EA155C" w:rsidRPr="00BF03BF" w:rsidRDefault="00EA155C" w:rsidP="00184C2D">
      <w:pPr>
        <w:widowControl/>
        <w:adjustRightInd w:val="0"/>
        <w:snapToGrid w:val="0"/>
        <w:spacing w:line="560" w:lineRule="exact"/>
        <w:ind w:firstLineChars="225" w:firstLine="720"/>
        <w:jc w:val="left"/>
        <w:rPr>
          <w:rFonts w:eastAsia="仿宋_GB2312"/>
          <w:color w:val="000000"/>
          <w:kern w:val="0"/>
          <w:sz w:val="32"/>
          <w:szCs w:val="32"/>
        </w:rPr>
      </w:pPr>
      <w:r w:rsidRPr="00BF03BF">
        <w:rPr>
          <w:rFonts w:eastAsia="仿宋_GB2312"/>
          <w:color w:val="000000"/>
          <w:kern w:val="0"/>
          <w:sz w:val="32"/>
          <w:szCs w:val="32"/>
        </w:rPr>
        <w:t>（五）交付使用财产是否真实、完整、是否符合交付使用条件，移交手续是否齐全、合</w:t>
      </w:r>
      <w:proofErr w:type="gramStart"/>
      <w:r w:rsidRPr="00BF03BF">
        <w:rPr>
          <w:rFonts w:eastAsia="仿宋_GB2312"/>
          <w:color w:val="000000"/>
          <w:kern w:val="0"/>
          <w:sz w:val="32"/>
          <w:szCs w:val="32"/>
        </w:rPr>
        <w:t>规</w:t>
      </w:r>
      <w:proofErr w:type="gramEnd"/>
      <w:r w:rsidRPr="00BF03BF">
        <w:rPr>
          <w:rFonts w:eastAsia="仿宋_GB2312"/>
          <w:color w:val="000000"/>
          <w:kern w:val="0"/>
          <w:sz w:val="32"/>
          <w:szCs w:val="32"/>
        </w:rPr>
        <w:t>，成本核算是否正确。</w:t>
      </w:r>
    </w:p>
    <w:p w:rsidR="00184C2D" w:rsidRPr="00BF03BF" w:rsidRDefault="00184C2D" w:rsidP="00184C2D">
      <w:pPr>
        <w:widowControl/>
        <w:adjustRightInd w:val="0"/>
        <w:snapToGrid w:val="0"/>
        <w:spacing w:line="560" w:lineRule="exact"/>
        <w:ind w:firstLineChars="225" w:firstLine="720"/>
        <w:jc w:val="left"/>
        <w:rPr>
          <w:rFonts w:eastAsia="仿宋_GB2312"/>
          <w:color w:val="000000"/>
          <w:kern w:val="0"/>
          <w:sz w:val="32"/>
          <w:szCs w:val="32"/>
        </w:rPr>
      </w:pPr>
    </w:p>
    <w:p w:rsidR="00EA155C" w:rsidRPr="00BF03BF" w:rsidRDefault="00EA155C" w:rsidP="00184C2D">
      <w:pPr>
        <w:widowControl/>
        <w:adjustRightInd w:val="0"/>
        <w:snapToGrid w:val="0"/>
        <w:spacing w:line="560" w:lineRule="exact"/>
        <w:jc w:val="center"/>
        <w:rPr>
          <w:rFonts w:eastAsia="黑体"/>
          <w:color w:val="000000"/>
          <w:kern w:val="0"/>
          <w:sz w:val="32"/>
          <w:szCs w:val="32"/>
        </w:rPr>
      </w:pPr>
      <w:r w:rsidRPr="00BF03BF">
        <w:rPr>
          <w:rFonts w:eastAsia="黑体"/>
          <w:color w:val="000000"/>
          <w:kern w:val="0"/>
          <w:sz w:val="32"/>
          <w:szCs w:val="32"/>
        </w:rPr>
        <w:t>第四章</w:t>
      </w:r>
      <w:r w:rsidR="00FD2449" w:rsidRPr="00BF03BF">
        <w:rPr>
          <w:rFonts w:eastAsia="黑体"/>
          <w:color w:val="000000"/>
          <w:kern w:val="0"/>
          <w:sz w:val="32"/>
          <w:szCs w:val="32"/>
        </w:rPr>
        <w:t xml:space="preserve"> </w:t>
      </w:r>
      <w:r w:rsidRPr="00BF03BF">
        <w:rPr>
          <w:rFonts w:eastAsia="黑体"/>
          <w:color w:val="000000"/>
          <w:kern w:val="0"/>
          <w:sz w:val="32"/>
          <w:szCs w:val="32"/>
        </w:rPr>
        <w:t>基建、修缮工程审计主要程序</w:t>
      </w:r>
    </w:p>
    <w:p w:rsidR="00EA155C" w:rsidRPr="00BF03BF" w:rsidRDefault="00EA155C" w:rsidP="00184C2D">
      <w:pPr>
        <w:widowControl/>
        <w:adjustRightInd w:val="0"/>
        <w:snapToGrid w:val="0"/>
        <w:spacing w:line="560" w:lineRule="exact"/>
        <w:ind w:firstLine="555"/>
        <w:jc w:val="left"/>
        <w:rPr>
          <w:rFonts w:eastAsia="仿宋_GB2312"/>
          <w:color w:val="000000"/>
          <w:kern w:val="0"/>
          <w:sz w:val="32"/>
          <w:szCs w:val="32"/>
        </w:rPr>
      </w:pPr>
      <w:r w:rsidRPr="00BF03BF">
        <w:rPr>
          <w:rFonts w:eastAsia="仿宋_GB2312"/>
          <w:color w:val="000000"/>
          <w:kern w:val="0"/>
          <w:sz w:val="32"/>
          <w:szCs w:val="32"/>
        </w:rPr>
        <w:t xml:space="preserve">第十一条　</w:t>
      </w:r>
      <w:r w:rsidRPr="00BF03BF">
        <w:rPr>
          <w:rFonts w:eastAsia="仿宋_GB2312"/>
          <w:color w:val="000000"/>
          <w:kern w:val="0"/>
          <w:sz w:val="32"/>
          <w:szCs w:val="32"/>
        </w:rPr>
        <w:t xml:space="preserve"> </w:t>
      </w:r>
      <w:r w:rsidRPr="00BF03BF">
        <w:rPr>
          <w:rFonts w:eastAsia="仿宋_GB2312"/>
          <w:color w:val="000000"/>
          <w:kern w:val="0"/>
          <w:sz w:val="32"/>
          <w:szCs w:val="32"/>
        </w:rPr>
        <w:t>基建、修缮工程审计程序</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（一）</w:t>
      </w:r>
      <w:r w:rsidRPr="00BF03BF">
        <w:rPr>
          <w:rFonts w:eastAsia="仿宋_GB2312"/>
          <w:color w:val="000000"/>
          <w:kern w:val="0"/>
          <w:sz w:val="32"/>
          <w:szCs w:val="32"/>
        </w:rPr>
        <w:t xml:space="preserve"> </w:t>
      </w:r>
      <w:r w:rsidRPr="00BF03BF">
        <w:rPr>
          <w:rFonts w:eastAsia="仿宋_GB2312"/>
          <w:color w:val="000000"/>
          <w:kern w:val="0"/>
          <w:sz w:val="32"/>
          <w:szCs w:val="32"/>
        </w:rPr>
        <w:t>工程预算审计程序：</w:t>
      </w:r>
    </w:p>
    <w:p w:rsidR="00EA155C" w:rsidRPr="00BF03BF" w:rsidRDefault="00EA155C" w:rsidP="00184C2D">
      <w:pPr>
        <w:widowControl/>
        <w:adjustRightInd w:val="0"/>
        <w:snapToGrid w:val="0"/>
        <w:spacing w:line="560" w:lineRule="exact"/>
        <w:ind w:firstLineChars="223" w:firstLine="714"/>
        <w:jc w:val="left"/>
        <w:rPr>
          <w:rFonts w:eastAsia="仿宋_GB2312"/>
          <w:color w:val="000000"/>
          <w:kern w:val="0"/>
          <w:sz w:val="32"/>
          <w:szCs w:val="32"/>
        </w:rPr>
      </w:pPr>
      <w:r w:rsidRPr="00BF03BF">
        <w:rPr>
          <w:rFonts w:eastAsia="仿宋_GB2312"/>
          <w:color w:val="000000"/>
          <w:kern w:val="0"/>
          <w:sz w:val="32"/>
          <w:szCs w:val="32"/>
        </w:rPr>
        <w:t>1</w:t>
      </w:r>
      <w:r w:rsidRPr="00BF03BF">
        <w:rPr>
          <w:rFonts w:eastAsia="仿宋_GB2312"/>
          <w:color w:val="000000"/>
          <w:kern w:val="0"/>
          <w:sz w:val="32"/>
          <w:szCs w:val="32"/>
        </w:rPr>
        <w:t>．基建、修缮项目立项后，由工程负责（主管）部门对预算进行审核，经审核后的预算方能报送审计，审计后按学院有关规定审批，需公开招标的必须按照有关规定招标。</w:t>
      </w:r>
    </w:p>
    <w:p w:rsidR="00EA155C" w:rsidRPr="00BF03BF" w:rsidRDefault="00EA155C" w:rsidP="00184C2D">
      <w:pPr>
        <w:widowControl/>
        <w:adjustRightInd w:val="0"/>
        <w:snapToGrid w:val="0"/>
        <w:spacing w:line="560" w:lineRule="exact"/>
        <w:ind w:firstLineChars="223" w:firstLine="714"/>
        <w:jc w:val="left"/>
        <w:rPr>
          <w:rFonts w:eastAsia="仿宋_GB2312"/>
          <w:color w:val="000000"/>
          <w:kern w:val="0"/>
          <w:sz w:val="32"/>
          <w:szCs w:val="32"/>
        </w:rPr>
      </w:pPr>
      <w:r w:rsidRPr="00BF03BF">
        <w:rPr>
          <w:rFonts w:eastAsia="仿宋_GB2312"/>
          <w:color w:val="000000"/>
          <w:kern w:val="0"/>
          <w:sz w:val="32"/>
          <w:szCs w:val="32"/>
        </w:rPr>
        <w:lastRenderedPageBreak/>
        <w:t>2</w:t>
      </w:r>
      <w:r w:rsidRPr="00BF03BF">
        <w:rPr>
          <w:rFonts w:eastAsia="仿宋_GB2312"/>
          <w:color w:val="000000"/>
          <w:kern w:val="0"/>
          <w:sz w:val="32"/>
          <w:szCs w:val="32"/>
        </w:rPr>
        <w:t>．工程负责（主管）部门应根据经审计后的预算（或中标价）与施工单位签订合同，必须经审计后方可签章。</w:t>
      </w:r>
    </w:p>
    <w:p w:rsidR="00EA155C" w:rsidRPr="00BF03BF" w:rsidRDefault="00EA155C" w:rsidP="00184C2D">
      <w:pPr>
        <w:widowControl/>
        <w:adjustRightInd w:val="0"/>
        <w:snapToGrid w:val="0"/>
        <w:spacing w:line="560" w:lineRule="exact"/>
        <w:ind w:firstLineChars="223" w:firstLine="714"/>
        <w:jc w:val="left"/>
        <w:rPr>
          <w:rFonts w:eastAsia="仿宋_GB2312"/>
          <w:color w:val="000000"/>
          <w:kern w:val="0"/>
          <w:sz w:val="32"/>
          <w:szCs w:val="32"/>
        </w:rPr>
      </w:pPr>
      <w:r w:rsidRPr="00BF03BF">
        <w:rPr>
          <w:rFonts w:eastAsia="仿宋_GB2312"/>
          <w:color w:val="000000"/>
          <w:kern w:val="0"/>
          <w:sz w:val="32"/>
          <w:szCs w:val="32"/>
        </w:rPr>
        <w:t xml:space="preserve">3. </w:t>
      </w:r>
      <w:r w:rsidR="003713E5" w:rsidRPr="00BF03BF">
        <w:rPr>
          <w:rFonts w:eastAsia="仿宋_GB2312"/>
          <w:color w:val="000000"/>
          <w:kern w:val="0"/>
          <w:sz w:val="32"/>
          <w:szCs w:val="32"/>
        </w:rPr>
        <w:t>审计部门</w:t>
      </w:r>
      <w:r w:rsidRPr="00BF03BF">
        <w:rPr>
          <w:rFonts w:eastAsia="仿宋_GB2312"/>
          <w:color w:val="000000"/>
          <w:kern w:val="0"/>
          <w:sz w:val="32"/>
          <w:szCs w:val="32"/>
        </w:rPr>
        <w:t>接到呈交的预算书后应及时进行审计。</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（二）</w:t>
      </w:r>
      <w:r w:rsidRPr="00BF03BF">
        <w:rPr>
          <w:rFonts w:eastAsia="仿宋_GB2312"/>
          <w:color w:val="000000"/>
          <w:kern w:val="0"/>
          <w:sz w:val="32"/>
          <w:szCs w:val="32"/>
        </w:rPr>
        <w:t xml:space="preserve"> </w:t>
      </w:r>
      <w:r w:rsidRPr="00BF03BF">
        <w:rPr>
          <w:rFonts w:eastAsia="仿宋_GB2312"/>
          <w:color w:val="000000"/>
          <w:kern w:val="0"/>
          <w:sz w:val="32"/>
          <w:szCs w:val="32"/>
        </w:rPr>
        <w:t>工程结算审计程序：工程竣工结算实行自审和委托送审相结合的方式</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1</w:t>
      </w:r>
      <w:r w:rsidRPr="00BF03BF">
        <w:rPr>
          <w:rFonts w:eastAsia="仿宋_GB2312"/>
          <w:color w:val="000000"/>
          <w:kern w:val="0"/>
          <w:sz w:val="32"/>
          <w:szCs w:val="32"/>
        </w:rPr>
        <w:t>．凡需送省财政厅或有资质的社会中介机构审核的基建、修缮工程结算项目，由监理单位、工程负责（主管）部门初审后，将工程结算书和相关资料一起送</w:t>
      </w:r>
      <w:r w:rsidR="003713E5" w:rsidRPr="00BF03BF">
        <w:rPr>
          <w:rFonts w:eastAsia="仿宋_GB2312"/>
          <w:color w:val="000000"/>
          <w:kern w:val="0"/>
          <w:sz w:val="32"/>
          <w:szCs w:val="32"/>
        </w:rPr>
        <w:t>审计部门</w:t>
      </w:r>
      <w:r w:rsidRPr="00BF03BF">
        <w:rPr>
          <w:rFonts w:eastAsia="仿宋_GB2312"/>
          <w:color w:val="000000"/>
          <w:kern w:val="0"/>
          <w:sz w:val="32"/>
          <w:szCs w:val="32"/>
        </w:rPr>
        <w:t>复审，</w:t>
      </w:r>
      <w:r w:rsidR="003713E5" w:rsidRPr="00BF03BF">
        <w:rPr>
          <w:rFonts w:eastAsia="仿宋_GB2312"/>
          <w:color w:val="000000"/>
          <w:kern w:val="0"/>
          <w:sz w:val="32"/>
          <w:szCs w:val="32"/>
        </w:rPr>
        <w:t>审计部门</w:t>
      </w:r>
      <w:r w:rsidRPr="00BF03BF">
        <w:rPr>
          <w:rFonts w:eastAsia="仿宋_GB2312"/>
          <w:color w:val="000000"/>
          <w:kern w:val="0"/>
          <w:sz w:val="32"/>
          <w:szCs w:val="32"/>
        </w:rPr>
        <w:t>出具审计意见后，按规定送政府财政部门或有资质的社会中介机构审核。</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2</w:t>
      </w:r>
      <w:r w:rsidRPr="00BF03BF">
        <w:rPr>
          <w:rFonts w:eastAsia="仿宋_GB2312"/>
          <w:color w:val="000000"/>
          <w:kern w:val="0"/>
          <w:sz w:val="32"/>
          <w:szCs w:val="32"/>
        </w:rPr>
        <w:t>．根据规定属于学院自审的项目，由工程负责（主管）部门对工程结算初审后，将工程结算书和相关资料一起送</w:t>
      </w:r>
      <w:r w:rsidR="003713E5" w:rsidRPr="00BF03BF">
        <w:rPr>
          <w:rFonts w:eastAsia="仿宋_GB2312"/>
          <w:color w:val="000000"/>
          <w:kern w:val="0"/>
          <w:sz w:val="32"/>
          <w:szCs w:val="32"/>
        </w:rPr>
        <w:t>审计部门</w:t>
      </w:r>
      <w:r w:rsidRPr="00BF03BF">
        <w:rPr>
          <w:rFonts w:eastAsia="仿宋_GB2312"/>
          <w:color w:val="000000"/>
          <w:kern w:val="0"/>
          <w:sz w:val="32"/>
          <w:szCs w:val="32"/>
        </w:rPr>
        <w:t>审计。</w:t>
      </w:r>
      <w:r w:rsidRPr="00BF03BF">
        <w:rPr>
          <w:rFonts w:eastAsia="仿宋_GB2312"/>
          <w:color w:val="000000"/>
          <w:kern w:val="0"/>
          <w:sz w:val="32"/>
          <w:szCs w:val="32"/>
        </w:rPr>
        <w:t xml:space="preserve"> </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第十二条　建设工程项目审计时，可根据不同阶段的需要要求有关单位和人员提供相关的资料。</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第十三条</w:t>
      </w:r>
      <w:r w:rsidRPr="00BF03BF">
        <w:rPr>
          <w:rFonts w:eastAsia="仿宋_GB2312"/>
          <w:color w:val="000000"/>
          <w:kern w:val="0"/>
          <w:sz w:val="32"/>
          <w:szCs w:val="32"/>
        </w:rPr>
        <w:t xml:space="preserve">  </w:t>
      </w:r>
      <w:r w:rsidRPr="00BF03BF">
        <w:rPr>
          <w:rFonts w:eastAsia="仿宋_GB2312"/>
          <w:color w:val="000000"/>
          <w:kern w:val="0"/>
          <w:sz w:val="32"/>
          <w:szCs w:val="32"/>
        </w:rPr>
        <w:t>工程负责（主管）部门必须严格执行国家有关基建、修缮工程项目管理的法规和上级主管部门发布的有关规定和文件，明确工程项目主管人员及现场管理人员的职责，切实加强对工程项目的现场管理与监督，现场签证、变更资料应规范完整。工程负责（主管）部门对所提供的资料的真实性、合法性和完整性负责。</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第十四条</w:t>
      </w:r>
      <w:r w:rsidRPr="00BF03BF">
        <w:rPr>
          <w:rFonts w:eastAsia="仿宋_GB2312"/>
          <w:color w:val="000000"/>
          <w:kern w:val="0"/>
          <w:sz w:val="32"/>
          <w:szCs w:val="32"/>
        </w:rPr>
        <w:t xml:space="preserve">  </w:t>
      </w:r>
      <w:r w:rsidRPr="00BF03BF">
        <w:rPr>
          <w:rFonts w:eastAsia="仿宋_GB2312"/>
          <w:color w:val="000000"/>
          <w:kern w:val="0"/>
          <w:sz w:val="32"/>
          <w:szCs w:val="32"/>
        </w:rPr>
        <w:t>财务部门、工程负责（主管）部门应按照施工合同和学院的</w:t>
      </w:r>
      <w:r w:rsidR="00BC50F6" w:rsidRPr="00BF03BF">
        <w:rPr>
          <w:rFonts w:eastAsia="仿宋_GB2312"/>
          <w:color w:val="000000"/>
          <w:kern w:val="0"/>
          <w:sz w:val="32"/>
          <w:szCs w:val="32"/>
        </w:rPr>
        <w:t>学院</w:t>
      </w:r>
      <w:r w:rsidRPr="00BF03BF">
        <w:rPr>
          <w:rFonts w:eastAsia="仿宋_GB2312"/>
          <w:color w:val="000000"/>
          <w:kern w:val="0"/>
          <w:sz w:val="32"/>
          <w:szCs w:val="32"/>
        </w:rPr>
        <w:t>有关制度规定对预付工程</w:t>
      </w:r>
      <w:proofErr w:type="gramStart"/>
      <w:r w:rsidRPr="00BF03BF">
        <w:rPr>
          <w:rFonts w:eastAsia="仿宋_GB2312"/>
          <w:color w:val="000000"/>
          <w:kern w:val="0"/>
          <w:sz w:val="32"/>
          <w:szCs w:val="32"/>
        </w:rPr>
        <w:t>款严格</w:t>
      </w:r>
      <w:proofErr w:type="gramEnd"/>
      <w:r w:rsidRPr="00BF03BF">
        <w:rPr>
          <w:rFonts w:eastAsia="仿宋_GB2312"/>
          <w:color w:val="000000"/>
          <w:kern w:val="0"/>
          <w:sz w:val="32"/>
          <w:szCs w:val="32"/>
        </w:rPr>
        <w:t>把关。预付项目工程款应留足尾款，基建工程预付款控制在</w:t>
      </w:r>
      <w:r w:rsidR="000C1290" w:rsidRPr="00BF03BF">
        <w:rPr>
          <w:rFonts w:eastAsia="仿宋_GB2312"/>
          <w:color w:val="000000"/>
          <w:kern w:val="0"/>
          <w:sz w:val="32"/>
          <w:szCs w:val="32"/>
        </w:rPr>
        <w:t>30</w:t>
      </w:r>
      <w:r w:rsidRPr="00BF03BF">
        <w:rPr>
          <w:rFonts w:eastAsia="仿宋_GB2312"/>
          <w:color w:val="000000"/>
          <w:kern w:val="0"/>
          <w:sz w:val="32"/>
          <w:szCs w:val="32"/>
        </w:rPr>
        <w:t>%</w:t>
      </w:r>
      <w:r w:rsidR="00C5170A" w:rsidRPr="00BF03BF">
        <w:rPr>
          <w:rFonts w:eastAsia="仿宋_GB2312"/>
          <w:color w:val="000000"/>
          <w:kern w:val="0"/>
          <w:sz w:val="32"/>
          <w:szCs w:val="32"/>
        </w:rPr>
        <w:t>以内。</w:t>
      </w:r>
      <w:r w:rsidRPr="00BF03BF">
        <w:rPr>
          <w:rFonts w:eastAsia="仿宋_GB2312"/>
          <w:color w:val="000000"/>
          <w:kern w:val="0"/>
          <w:sz w:val="32"/>
          <w:szCs w:val="32"/>
        </w:rPr>
        <w:t>达到规定标准应</w:t>
      </w:r>
      <w:r w:rsidR="00BC50F6" w:rsidRPr="00BF03BF">
        <w:rPr>
          <w:rFonts w:eastAsia="仿宋_GB2312"/>
          <w:color w:val="000000"/>
          <w:kern w:val="0"/>
          <w:sz w:val="32"/>
          <w:szCs w:val="32"/>
        </w:rPr>
        <w:t>进行</w:t>
      </w:r>
      <w:r w:rsidRPr="00BF03BF">
        <w:rPr>
          <w:rFonts w:eastAsia="仿宋_GB2312"/>
          <w:color w:val="000000"/>
          <w:kern w:val="0"/>
          <w:sz w:val="32"/>
          <w:szCs w:val="32"/>
        </w:rPr>
        <w:t>结算</w:t>
      </w:r>
      <w:r w:rsidR="00BC50F6" w:rsidRPr="00BF03BF">
        <w:rPr>
          <w:rFonts w:eastAsia="仿宋_GB2312"/>
          <w:color w:val="000000"/>
          <w:kern w:val="0"/>
          <w:sz w:val="32"/>
          <w:szCs w:val="32"/>
        </w:rPr>
        <w:t>审计项目未实施</w:t>
      </w:r>
      <w:r w:rsidRPr="00BF03BF">
        <w:rPr>
          <w:rFonts w:eastAsia="仿宋_GB2312"/>
          <w:color w:val="000000"/>
          <w:kern w:val="0"/>
          <w:sz w:val="32"/>
          <w:szCs w:val="32"/>
        </w:rPr>
        <w:t>审计的，不予报账。</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lastRenderedPageBreak/>
        <w:t>第十五条</w:t>
      </w:r>
      <w:r w:rsidRPr="00BF03BF">
        <w:rPr>
          <w:rFonts w:eastAsia="仿宋_GB2312"/>
          <w:color w:val="000000"/>
          <w:kern w:val="0"/>
          <w:sz w:val="32"/>
          <w:szCs w:val="32"/>
        </w:rPr>
        <w:t xml:space="preserve">  </w:t>
      </w:r>
      <w:r w:rsidRPr="00BF03BF">
        <w:rPr>
          <w:rFonts w:eastAsia="仿宋_GB2312"/>
          <w:color w:val="000000"/>
          <w:kern w:val="0"/>
          <w:sz w:val="32"/>
          <w:szCs w:val="32"/>
        </w:rPr>
        <w:t>遇到特殊情况（如水管爆裂、电路发生意外故障等），影响学院正常秩序时，工程负责（主管）部门可以请示相关领导后先实施抢修，然后及时补办审结手续。</w:t>
      </w:r>
    </w:p>
    <w:p w:rsidR="00184C2D" w:rsidRPr="00BF03BF" w:rsidRDefault="00184C2D" w:rsidP="00184C2D">
      <w:pPr>
        <w:widowControl/>
        <w:adjustRightInd w:val="0"/>
        <w:snapToGrid w:val="0"/>
        <w:spacing w:line="560" w:lineRule="exact"/>
        <w:ind w:firstLineChars="200" w:firstLine="640"/>
        <w:jc w:val="left"/>
        <w:rPr>
          <w:rFonts w:eastAsia="仿宋_GB2312"/>
          <w:color w:val="000000"/>
          <w:kern w:val="0"/>
          <w:sz w:val="32"/>
          <w:szCs w:val="32"/>
        </w:rPr>
      </w:pPr>
    </w:p>
    <w:p w:rsidR="00EA155C" w:rsidRPr="00BF03BF" w:rsidRDefault="00EA155C" w:rsidP="00184C2D">
      <w:pPr>
        <w:widowControl/>
        <w:adjustRightInd w:val="0"/>
        <w:snapToGrid w:val="0"/>
        <w:spacing w:line="560" w:lineRule="exact"/>
        <w:jc w:val="center"/>
        <w:rPr>
          <w:rFonts w:eastAsia="黑体"/>
          <w:color w:val="000000"/>
          <w:kern w:val="0"/>
          <w:sz w:val="32"/>
          <w:szCs w:val="32"/>
        </w:rPr>
      </w:pPr>
      <w:r w:rsidRPr="00BF03BF">
        <w:rPr>
          <w:rFonts w:eastAsia="黑体"/>
          <w:color w:val="000000"/>
          <w:kern w:val="0"/>
          <w:sz w:val="32"/>
          <w:szCs w:val="32"/>
        </w:rPr>
        <w:t>第五章</w:t>
      </w:r>
      <w:r w:rsidRPr="00BF03BF">
        <w:rPr>
          <w:rFonts w:eastAsia="黑体"/>
          <w:color w:val="000000"/>
          <w:kern w:val="0"/>
          <w:sz w:val="32"/>
          <w:szCs w:val="32"/>
        </w:rPr>
        <w:t xml:space="preserve">   </w:t>
      </w:r>
      <w:r w:rsidRPr="00BF03BF">
        <w:rPr>
          <w:rFonts w:eastAsia="黑体"/>
          <w:color w:val="000000"/>
          <w:kern w:val="0"/>
          <w:sz w:val="32"/>
          <w:szCs w:val="32"/>
        </w:rPr>
        <w:t>违纪违规行为的处理</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第十六条</w:t>
      </w:r>
      <w:r w:rsidRPr="00BF03BF">
        <w:rPr>
          <w:rFonts w:eastAsia="仿宋_GB2312"/>
          <w:color w:val="000000"/>
          <w:kern w:val="0"/>
          <w:sz w:val="32"/>
          <w:szCs w:val="32"/>
        </w:rPr>
        <w:t xml:space="preserve">  </w:t>
      </w:r>
      <w:r w:rsidR="003713E5" w:rsidRPr="00BF03BF">
        <w:rPr>
          <w:rFonts w:eastAsia="仿宋_GB2312"/>
          <w:color w:val="000000"/>
          <w:kern w:val="0"/>
          <w:sz w:val="32"/>
          <w:szCs w:val="32"/>
        </w:rPr>
        <w:t>审计部门</w:t>
      </w:r>
      <w:r w:rsidRPr="00BF03BF">
        <w:rPr>
          <w:rFonts w:eastAsia="仿宋_GB2312"/>
          <w:color w:val="000000"/>
          <w:kern w:val="0"/>
          <w:sz w:val="32"/>
          <w:szCs w:val="32"/>
        </w:rPr>
        <w:t>在对基建、修缮工程项目进行审计时，应当按照有关法规、制度组织实施，对查出的违反财经法纪的行为和损害本单位权益的行为及其有关责任人，应当及时报告并按有关规定进行处理。</w:t>
      </w:r>
    </w:p>
    <w:p w:rsidR="00EA155C" w:rsidRPr="00BF03BF" w:rsidRDefault="00EA155C" w:rsidP="00184C2D">
      <w:pPr>
        <w:widowControl/>
        <w:adjustRightInd w:val="0"/>
        <w:snapToGrid w:val="0"/>
        <w:spacing w:line="560" w:lineRule="exact"/>
        <w:ind w:firstLineChars="225" w:firstLine="720"/>
        <w:jc w:val="left"/>
        <w:rPr>
          <w:rFonts w:eastAsia="仿宋_GB2312"/>
          <w:color w:val="000000"/>
          <w:kern w:val="0"/>
          <w:sz w:val="32"/>
          <w:szCs w:val="32"/>
        </w:rPr>
      </w:pPr>
      <w:r w:rsidRPr="00BF03BF">
        <w:rPr>
          <w:rFonts w:eastAsia="仿宋_GB2312"/>
          <w:color w:val="000000"/>
          <w:kern w:val="0"/>
          <w:sz w:val="32"/>
          <w:szCs w:val="32"/>
        </w:rPr>
        <w:t>第十七条</w:t>
      </w:r>
      <w:r w:rsidRPr="00BF03BF">
        <w:rPr>
          <w:rFonts w:eastAsia="仿宋_GB2312"/>
          <w:color w:val="000000"/>
          <w:kern w:val="0"/>
          <w:sz w:val="32"/>
          <w:szCs w:val="32"/>
        </w:rPr>
        <w:t xml:space="preserve">  </w:t>
      </w:r>
      <w:r w:rsidRPr="00BF03BF">
        <w:rPr>
          <w:rFonts w:eastAsia="仿宋_GB2312"/>
          <w:color w:val="000000"/>
          <w:kern w:val="0"/>
          <w:sz w:val="32"/>
          <w:szCs w:val="32"/>
        </w:rPr>
        <w:t>各有关单位应加强对送审资料的管理，保证提供资料的真实性、合法性和完整性，做到不多报、</w:t>
      </w:r>
      <w:proofErr w:type="gramStart"/>
      <w:r w:rsidRPr="00BF03BF">
        <w:rPr>
          <w:rFonts w:eastAsia="仿宋_GB2312"/>
          <w:color w:val="000000"/>
          <w:kern w:val="0"/>
          <w:sz w:val="32"/>
          <w:szCs w:val="32"/>
        </w:rPr>
        <w:t>不</w:t>
      </w:r>
      <w:proofErr w:type="gramEnd"/>
      <w:r w:rsidRPr="00BF03BF">
        <w:rPr>
          <w:rFonts w:eastAsia="仿宋_GB2312"/>
          <w:color w:val="000000"/>
          <w:kern w:val="0"/>
          <w:sz w:val="32"/>
          <w:szCs w:val="32"/>
        </w:rPr>
        <w:t>漏报。漏报者自身承担全部责任。</w:t>
      </w:r>
    </w:p>
    <w:p w:rsidR="00EA155C" w:rsidRPr="00BF03BF" w:rsidRDefault="00EA155C" w:rsidP="00184C2D">
      <w:pPr>
        <w:widowControl/>
        <w:adjustRightInd w:val="0"/>
        <w:snapToGrid w:val="0"/>
        <w:spacing w:line="560" w:lineRule="exact"/>
        <w:ind w:firstLineChars="192" w:firstLine="614"/>
        <w:jc w:val="left"/>
        <w:rPr>
          <w:rFonts w:eastAsia="仿宋_GB2312"/>
          <w:color w:val="000000"/>
          <w:kern w:val="0"/>
          <w:sz w:val="32"/>
          <w:szCs w:val="32"/>
        </w:rPr>
      </w:pPr>
      <w:r w:rsidRPr="00BF03BF">
        <w:rPr>
          <w:rFonts w:eastAsia="仿宋_GB2312"/>
          <w:color w:val="000000"/>
          <w:kern w:val="0"/>
          <w:sz w:val="32"/>
          <w:szCs w:val="32"/>
        </w:rPr>
        <w:t>第十八条</w:t>
      </w:r>
      <w:r w:rsidRPr="00BF03BF">
        <w:rPr>
          <w:rFonts w:eastAsia="仿宋_GB2312"/>
          <w:color w:val="000000"/>
          <w:kern w:val="0"/>
          <w:sz w:val="32"/>
          <w:szCs w:val="32"/>
        </w:rPr>
        <w:t xml:space="preserve">  </w:t>
      </w:r>
      <w:r w:rsidRPr="00BF03BF">
        <w:rPr>
          <w:rFonts w:eastAsia="仿宋_GB2312"/>
          <w:color w:val="000000"/>
          <w:kern w:val="0"/>
          <w:sz w:val="32"/>
          <w:szCs w:val="32"/>
        </w:rPr>
        <w:t>为倡导诚实守信，同时为制约施工单位高估虚报的行为，特制定如下结算审核费支付办法：</w:t>
      </w:r>
    </w:p>
    <w:p w:rsidR="00EA155C" w:rsidRPr="00BF03BF" w:rsidRDefault="00EA155C" w:rsidP="00184C2D">
      <w:pPr>
        <w:widowControl/>
        <w:adjustRightInd w:val="0"/>
        <w:snapToGrid w:val="0"/>
        <w:spacing w:line="560" w:lineRule="exact"/>
        <w:jc w:val="left"/>
        <w:rPr>
          <w:rFonts w:eastAsia="仿宋_GB2312"/>
          <w:color w:val="000000"/>
          <w:kern w:val="0"/>
          <w:sz w:val="32"/>
          <w:szCs w:val="32"/>
        </w:rPr>
      </w:pPr>
      <w:r w:rsidRPr="00BF03BF">
        <w:rPr>
          <w:rFonts w:eastAsia="仿宋_GB2312"/>
          <w:color w:val="000000"/>
          <w:kern w:val="0"/>
          <w:sz w:val="32"/>
          <w:szCs w:val="32"/>
        </w:rPr>
        <w:t>  </w:t>
      </w:r>
      <w:r w:rsidRPr="00BF03BF">
        <w:rPr>
          <w:rFonts w:eastAsia="仿宋_GB2312"/>
          <w:color w:val="000000"/>
          <w:kern w:val="0"/>
          <w:sz w:val="32"/>
          <w:szCs w:val="32"/>
        </w:rPr>
        <w:t>（一）</w:t>
      </w:r>
      <w:r w:rsidRPr="00BF03BF">
        <w:rPr>
          <w:rFonts w:eastAsia="仿宋_GB2312"/>
          <w:color w:val="000000"/>
          <w:kern w:val="0"/>
          <w:sz w:val="32"/>
          <w:szCs w:val="32"/>
        </w:rPr>
        <w:t xml:space="preserve"> </w:t>
      </w:r>
      <w:r w:rsidRPr="00BF03BF">
        <w:rPr>
          <w:rFonts w:eastAsia="仿宋_GB2312"/>
          <w:color w:val="000000"/>
          <w:kern w:val="0"/>
          <w:sz w:val="32"/>
          <w:szCs w:val="32"/>
        </w:rPr>
        <w:t>基建工程结算审减率</w:t>
      </w:r>
      <w:r w:rsidRPr="00BF03BF">
        <w:rPr>
          <w:rFonts w:eastAsia="仿宋_GB2312"/>
          <w:color w:val="000000"/>
          <w:kern w:val="0"/>
          <w:sz w:val="32"/>
          <w:szCs w:val="32"/>
        </w:rPr>
        <w:t>≤5%</w:t>
      </w:r>
      <w:r w:rsidRPr="00BF03BF">
        <w:rPr>
          <w:rFonts w:eastAsia="仿宋_GB2312"/>
          <w:color w:val="000000"/>
          <w:kern w:val="0"/>
          <w:sz w:val="32"/>
          <w:szCs w:val="32"/>
        </w:rPr>
        <w:t>或修缮工程结算审减率</w:t>
      </w:r>
      <w:r w:rsidRPr="00BF03BF">
        <w:rPr>
          <w:rFonts w:eastAsia="仿宋_GB2312"/>
          <w:color w:val="000000"/>
          <w:kern w:val="0"/>
          <w:sz w:val="32"/>
          <w:szCs w:val="32"/>
        </w:rPr>
        <w:t>≤8%</w:t>
      </w:r>
      <w:r w:rsidRPr="00BF03BF">
        <w:rPr>
          <w:rFonts w:eastAsia="仿宋_GB2312"/>
          <w:color w:val="000000"/>
          <w:kern w:val="0"/>
          <w:sz w:val="32"/>
          <w:szCs w:val="32"/>
        </w:rPr>
        <w:t>时，结算审核费由我院全额承担；</w:t>
      </w:r>
    </w:p>
    <w:p w:rsidR="00EA155C" w:rsidRPr="00BF03BF" w:rsidRDefault="00EA155C" w:rsidP="00184C2D">
      <w:pPr>
        <w:widowControl/>
        <w:adjustRightInd w:val="0"/>
        <w:snapToGrid w:val="0"/>
        <w:spacing w:line="560" w:lineRule="exact"/>
        <w:ind w:firstLineChars="225" w:firstLine="720"/>
        <w:jc w:val="left"/>
        <w:rPr>
          <w:rFonts w:eastAsia="仿宋_GB2312"/>
          <w:color w:val="000000"/>
          <w:kern w:val="0"/>
          <w:sz w:val="32"/>
          <w:szCs w:val="32"/>
        </w:rPr>
      </w:pPr>
      <w:r w:rsidRPr="00BF03BF">
        <w:rPr>
          <w:rFonts w:eastAsia="仿宋_GB2312"/>
          <w:color w:val="000000"/>
          <w:kern w:val="0"/>
          <w:sz w:val="32"/>
          <w:szCs w:val="32"/>
        </w:rPr>
        <w:t>（二）</w:t>
      </w:r>
      <w:r w:rsidRPr="00BF03BF">
        <w:rPr>
          <w:rFonts w:eastAsia="仿宋_GB2312"/>
          <w:color w:val="000000"/>
          <w:kern w:val="0"/>
          <w:sz w:val="32"/>
          <w:szCs w:val="32"/>
        </w:rPr>
        <w:t xml:space="preserve"> </w:t>
      </w:r>
      <w:r w:rsidRPr="00BF03BF">
        <w:rPr>
          <w:rFonts w:eastAsia="仿宋_GB2312"/>
          <w:color w:val="000000"/>
          <w:kern w:val="0"/>
          <w:sz w:val="32"/>
          <w:szCs w:val="32"/>
        </w:rPr>
        <w:t>基建工程结算审减率</w:t>
      </w:r>
      <w:r w:rsidRPr="00BF03BF">
        <w:rPr>
          <w:rFonts w:eastAsia="仿宋_GB2312"/>
          <w:color w:val="000000"/>
          <w:kern w:val="0"/>
          <w:sz w:val="32"/>
          <w:szCs w:val="32"/>
        </w:rPr>
        <w:t>&gt;5%</w:t>
      </w:r>
      <w:r w:rsidRPr="00BF03BF">
        <w:rPr>
          <w:rFonts w:eastAsia="仿宋_GB2312"/>
          <w:color w:val="000000"/>
          <w:kern w:val="0"/>
          <w:sz w:val="32"/>
          <w:szCs w:val="32"/>
        </w:rPr>
        <w:t>或修缮工程结算审减率</w:t>
      </w:r>
      <w:r w:rsidRPr="00BF03BF">
        <w:rPr>
          <w:rFonts w:eastAsia="仿宋_GB2312"/>
          <w:color w:val="000000"/>
          <w:kern w:val="0"/>
          <w:sz w:val="32"/>
          <w:szCs w:val="32"/>
        </w:rPr>
        <w:t>&gt;8%</w:t>
      </w:r>
      <w:r w:rsidRPr="00BF03BF">
        <w:rPr>
          <w:rFonts w:eastAsia="仿宋_GB2312"/>
          <w:color w:val="000000"/>
          <w:kern w:val="0"/>
          <w:sz w:val="32"/>
          <w:szCs w:val="32"/>
        </w:rPr>
        <w:t>时，结算审核费由施工单位全额承担并在工程结算款中直接扣除。应扣除的结算审核费</w:t>
      </w:r>
      <w:r w:rsidRPr="00BF03BF">
        <w:rPr>
          <w:rFonts w:eastAsia="仿宋_GB2312"/>
          <w:color w:val="000000"/>
          <w:kern w:val="0"/>
          <w:sz w:val="32"/>
          <w:szCs w:val="32"/>
        </w:rPr>
        <w:t>=</w:t>
      </w:r>
      <w:r w:rsidRPr="00BF03BF">
        <w:rPr>
          <w:rFonts w:eastAsia="仿宋_GB2312"/>
          <w:color w:val="000000"/>
          <w:kern w:val="0"/>
          <w:sz w:val="32"/>
          <w:szCs w:val="32"/>
        </w:rPr>
        <w:t>审减额</w:t>
      </w:r>
      <w:r w:rsidRPr="00BF03BF">
        <w:rPr>
          <w:rFonts w:eastAsia="仿宋_GB2312"/>
          <w:color w:val="000000"/>
          <w:kern w:val="0"/>
          <w:sz w:val="32"/>
          <w:szCs w:val="32"/>
        </w:rPr>
        <w:t>*</w:t>
      </w:r>
      <w:r w:rsidRPr="00BF03BF">
        <w:rPr>
          <w:rFonts w:eastAsia="仿宋_GB2312"/>
          <w:color w:val="000000"/>
          <w:kern w:val="0"/>
          <w:sz w:val="32"/>
          <w:szCs w:val="32"/>
        </w:rPr>
        <w:t>审减报酬率，其中：审减额</w:t>
      </w:r>
      <w:r w:rsidRPr="00BF03BF">
        <w:rPr>
          <w:rFonts w:eastAsia="仿宋_GB2312"/>
          <w:color w:val="000000"/>
          <w:kern w:val="0"/>
          <w:sz w:val="32"/>
          <w:szCs w:val="32"/>
        </w:rPr>
        <w:t>=</w:t>
      </w:r>
      <w:r w:rsidRPr="00BF03BF">
        <w:rPr>
          <w:rFonts w:eastAsia="仿宋_GB2312"/>
          <w:color w:val="000000"/>
          <w:kern w:val="0"/>
          <w:sz w:val="32"/>
          <w:szCs w:val="32"/>
        </w:rPr>
        <w:t>送审额</w:t>
      </w:r>
      <w:r w:rsidRPr="00BF03BF">
        <w:rPr>
          <w:rFonts w:eastAsia="仿宋_GB2312"/>
          <w:color w:val="000000"/>
          <w:kern w:val="0"/>
          <w:sz w:val="32"/>
          <w:szCs w:val="32"/>
        </w:rPr>
        <w:t>-</w:t>
      </w:r>
      <w:r w:rsidRPr="00BF03BF">
        <w:rPr>
          <w:rFonts w:eastAsia="仿宋_GB2312"/>
          <w:color w:val="000000"/>
          <w:kern w:val="0"/>
          <w:sz w:val="32"/>
          <w:szCs w:val="32"/>
        </w:rPr>
        <w:t>审定额，审减率</w:t>
      </w:r>
      <w:r w:rsidRPr="00BF03BF">
        <w:rPr>
          <w:rFonts w:eastAsia="仿宋_GB2312"/>
          <w:color w:val="000000"/>
          <w:kern w:val="0"/>
          <w:sz w:val="32"/>
          <w:szCs w:val="32"/>
        </w:rPr>
        <w:t>=</w:t>
      </w:r>
      <w:r w:rsidRPr="00BF03BF">
        <w:rPr>
          <w:rFonts w:eastAsia="仿宋_GB2312"/>
          <w:color w:val="000000"/>
          <w:kern w:val="0"/>
          <w:sz w:val="32"/>
          <w:szCs w:val="32"/>
        </w:rPr>
        <w:t>审减额</w:t>
      </w:r>
      <w:r w:rsidRPr="00BF03BF">
        <w:rPr>
          <w:rFonts w:eastAsia="仿宋_GB2312"/>
          <w:color w:val="000000"/>
          <w:kern w:val="0"/>
          <w:sz w:val="32"/>
          <w:szCs w:val="32"/>
        </w:rPr>
        <w:t>/</w:t>
      </w:r>
      <w:r w:rsidRPr="00BF03BF">
        <w:rPr>
          <w:rFonts w:eastAsia="仿宋_GB2312"/>
          <w:color w:val="000000"/>
          <w:kern w:val="0"/>
          <w:sz w:val="32"/>
          <w:szCs w:val="32"/>
        </w:rPr>
        <w:t>送审额，审减报酬率以委托咨询合同为准。</w:t>
      </w:r>
    </w:p>
    <w:p w:rsidR="00EA155C" w:rsidRPr="00BF03BF" w:rsidRDefault="00EA155C" w:rsidP="00184C2D">
      <w:pPr>
        <w:widowControl/>
        <w:adjustRightInd w:val="0"/>
        <w:snapToGrid w:val="0"/>
        <w:spacing w:line="560" w:lineRule="exact"/>
        <w:ind w:firstLineChars="225" w:firstLine="720"/>
        <w:jc w:val="left"/>
        <w:rPr>
          <w:rFonts w:eastAsia="仿宋_GB2312"/>
          <w:color w:val="000000"/>
          <w:kern w:val="0"/>
          <w:sz w:val="32"/>
          <w:szCs w:val="32"/>
        </w:rPr>
      </w:pPr>
      <w:r w:rsidRPr="00BF03BF">
        <w:rPr>
          <w:rFonts w:eastAsia="仿宋_GB2312"/>
          <w:color w:val="000000"/>
          <w:kern w:val="0"/>
          <w:sz w:val="32"/>
          <w:szCs w:val="32"/>
        </w:rPr>
        <w:t>第十九条</w:t>
      </w:r>
      <w:r w:rsidRPr="00BF03BF">
        <w:rPr>
          <w:rFonts w:eastAsia="仿宋_GB2312"/>
          <w:color w:val="000000"/>
          <w:kern w:val="0"/>
          <w:sz w:val="32"/>
          <w:szCs w:val="32"/>
        </w:rPr>
        <w:t xml:space="preserve">  </w:t>
      </w:r>
      <w:r w:rsidRPr="00BF03BF">
        <w:rPr>
          <w:rFonts w:eastAsia="仿宋_GB2312"/>
          <w:color w:val="000000"/>
          <w:kern w:val="0"/>
          <w:sz w:val="32"/>
          <w:szCs w:val="32"/>
        </w:rPr>
        <w:t>对违规事项的处理办法</w:t>
      </w:r>
    </w:p>
    <w:p w:rsidR="00EA155C" w:rsidRPr="00BF03BF" w:rsidRDefault="00EA155C" w:rsidP="00184C2D">
      <w:pPr>
        <w:widowControl/>
        <w:adjustRightInd w:val="0"/>
        <w:snapToGrid w:val="0"/>
        <w:spacing w:line="560" w:lineRule="exact"/>
        <w:jc w:val="left"/>
        <w:rPr>
          <w:rFonts w:eastAsia="仿宋_GB2312"/>
          <w:color w:val="000000"/>
          <w:kern w:val="0"/>
          <w:sz w:val="32"/>
          <w:szCs w:val="32"/>
        </w:rPr>
      </w:pPr>
      <w:r w:rsidRPr="00BF03BF">
        <w:rPr>
          <w:rFonts w:eastAsia="仿宋_GB2312"/>
          <w:color w:val="000000"/>
          <w:kern w:val="0"/>
          <w:sz w:val="32"/>
          <w:szCs w:val="32"/>
        </w:rPr>
        <w:t xml:space="preserve">    </w:t>
      </w:r>
      <w:r w:rsidRPr="00BF03BF">
        <w:rPr>
          <w:rFonts w:eastAsia="仿宋_GB2312"/>
          <w:color w:val="000000"/>
          <w:kern w:val="0"/>
          <w:sz w:val="32"/>
          <w:szCs w:val="32"/>
        </w:rPr>
        <w:t>（一）对应招标而未招标项目的处理办法：</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lastRenderedPageBreak/>
        <w:t>凡属应招标而未招标的项目，</w:t>
      </w:r>
      <w:r w:rsidR="003713E5" w:rsidRPr="00BF03BF">
        <w:rPr>
          <w:rFonts w:eastAsia="仿宋_GB2312"/>
          <w:color w:val="000000"/>
          <w:kern w:val="0"/>
          <w:sz w:val="32"/>
          <w:szCs w:val="32"/>
        </w:rPr>
        <w:t>审计部门</w:t>
      </w:r>
      <w:r w:rsidRPr="00BF03BF">
        <w:rPr>
          <w:rFonts w:eastAsia="仿宋_GB2312"/>
          <w:color w:val="000000"/>
          <w:kern w:val="0"/>
          <w:sz w:val="32"/>
          <w:szCs w:val="32"/>
        </w:rPr>
        <w:t>不予审核。由此引起的争议或司法诉讼，由工程项目责任人承担全部后果。情节严重者，追究责任人的责任。</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（二）对监理签证不实的处理办法：</w:t>
      </w:r>
    </w:p>
    <w:p w:rsidR="00EA155C" w:rsidRPr="00BF03BF" w:rsidRDefault="00EA155C" w:rsidP="00184C2D">
      <w:pPr>
        <w:widowControl/>
        <w:adjustRightInd w:val="0"/>
        <w:snapToGrid w:val="0"/>
        <w:spacing w:line="560" w:lineRule="exact"/>
        <w:ind w:firstLine="645"/>
        <w:jc w:val="left"/>
        <w:rPr>
          <w:rFonts w:eastAsia="仿宋_GB2312"/>
          <w:color w:val="000000"/>
          <w:kern w:val="0"/>
          <w:sz w:val="32"/>
          <w:szCs w:val="32"/>
        </w:rPr>
      </w:pPr>
      <w:r w:rsidRPr="00BF03BF">
        <w:rPr>
          <w:rFonts w:eastAsia="仿宋_GB2312"/>
          <w:color w:val="000000"/>
          <w:kern w:val="0"/>
          <w:sz w:val="32"/>
          <w:szCs w:val="32"/>
        </w:rPr>
        <w:t>对发现的不实签证，按由此造成工程结算款增加的金额分别从施工单位工程款、监理单位监理费中扣除违约金。</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（三）对工程结算误差率过高的处理办法：</w:t>
      </w:r>
    </w:p>
    <w:p w:rsidR="00EA155C" w:rsidRPr="00BF03BF" w:rsidRDefault="00EA155C" w:rsidP="00184C2D">
      <w:pPr>
        <w:widowControl/>
        <w:adjustRightInd w:val="0"/>
        <w:snapToGrid w:val="0"/>
        <w:spacing w:line="560" w:lineRule="exact"/>
        <w:ind w:firstLine="645"/>
        <w:jc w:val="left"/>
        <w:rPr>
          <w:rFonts w:eastAsia="仿宋_GB2312"/>
          <w:color w:val="000000"/>
          <w:kern w:val="0"/>
          <w:sz w:val="32"/>
          <w:szCs w:val="32"/>
        </w:rPr>
      </w:pPr>
      <w:r w:rsidRPr="00BF03BF">
        <w:rPr>
          <w:rFonts w:eastAsia="仿宋_GB2312"/>
          <w:color w:val="000000"/>
          <w:kern w:val="0"/>
          <w:sz w:val="32"/>
          <w:szCs w:val="32"/>
        </w:rPr>
        <w:t>对一年内有两个工程项目的结算误差超过</w:t>
      </w:r>
      <w:r w:rsidRPr="00BF03BF">
        <w:rPr>
          <w:rFonts w:eastAsia="仿宋_GB2312"/>
          <w:color w:val="000000"/>
          <w:kern w:val="0"/>
          <w:sz w:val="32"/>
          <w:szCs w:val="32"/>
        </w:rPr>
        <w:t>20%</w:t>
      </w:r>
      <w:r w:rsidRPr="00BF03BF">
        <w:rPr>
          <w:rFonts w:eastAsia="仿宋_GB2312"/>
          <w:color w:val="000000"/>
          <w:kern w:val="0"/>
          <w:sz w:val="32"/>
          <w:szCs w:val="32"/>
        </w:rPr>
        <w:t>的施工单位，取消其在我院承接工程项目的资格。</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（四）对施工单位重复报送结算的处理办法：</w:t>
      </w:r>
    </w:p>
    <w:p w:rsidR="00EA155C" w:rsidRPr="00BF03BF" w:rsidRDefault="00EA155C" w:rsidP="00184C2D">
      <w:pPr>
        <w:widowControl/>
        <w:adjustRightInd w:val="0"/>
        <w:snapToGrid w:val="0"/>
        <w:spacing w:line="560" w:lineRule="exact"/>
        <w:ind w:firstLine="645"/>
        <w:jc w:val="left"/>
        <w:rPr>
          <w:rFonts w:eastAsia="仿宋_GB2312"/>
          <w:color w:val="000000"/>
          <w:kern w:val="0"/>
          <w:sz w:val="32"/>
          <w:szCs w:val="32"/>
        </w:rPr>
      </w:pPr>
      <w:r w:rsidRPr="00BF03BF">
        <w:rPr>
          <w:rFonts w:eastAsia="仿宋_GB2312"/>
          <w:color w:val="000000"/>
          <w:kern w:val="0"/>
          <w:sz w:val="32"/>
          <w:szCs w:val="32"/>
        </w:rPr>
        <w:t>发现施工单位将工程项目重复送审的，按重复部分送审金额扣其工程结算款。经查实为故意重复送审的施工单位，取消其在我院承接工程项目的资格。</w:t>
      </w:r>
    </w:p>
    <w:p w:rsidR="00184C2D" w:rsidRPr="00BF03BF" w:rsidRDefault="00184C2D" w:rsidP="00184C2D">
      <w:pPr>
        <w:widowControl/>
        <w:adjustRightInd w:val="0"/>
        <w:snapToGrid w:val="0"/>
        <w:spacing w:line="560" w:lineRule="exact"/>
        <w:ind w:firstLine="645"/>
        <w:jc w:val="left"/>
        <w:rPr>
          <w:rFonts w:eastAsia="仿宋_GB2312"/>
          <w:color w:val="000000"/>
          <w:kern w:val="0"/>
          <w:sz w:val="32"/>
          <w:szCs w:val="32"/>
        </w:rPr>
      </w:pPr>
    </w:p>
    <w:p w:rsidR="00EA155C" w:rsidRPr="00BF03BF" w:rsidRDefault="00EA155C" w:rsidP="00184C2D">
      <w:pPr>
        <w:widowControl/>
        <w:adjustRightInd w:val="0"/>
        <w:snapToGrid w:val="0"/>
        <w:spacing w:line="560" w:lineRule="exact"/>
        <w:jc w:val="center"/>
        <w:rPr>
          <w:rFonts w:eastAsia="黑体"/>
          <w:color w:val="000000"/>
          <w:kern w:val="0"/>
          <w:sz w:val="32"/>
          <w:szCs w:val="32"/>
        </w:rPr>
      </w:pPr>
      <w:r w:rsidRPr="00BF03BF">
        <w:rPr>
          <w:rFonts w:eastAsia="黑体"/>
          <w:color w:val="000000"/>
          <w:kern w:val="0"/>
          <w:sz w:val="32"/>
          <w:szCs w:val="32"/>
        </w:rPr>
        <w:t>第六章</w:t>
      </w:r>
      <w:r w:rsidRPr="00BF03BF">
        <w:rPr>
          <w:rFonts w:eastAsia="黑体"/>
          <w:color w:val="000000"/>
          <w:kern w:val="0"/>
          <w:sz w:val="32"/>
          <w:szCs w:val="32"/>
        </w:rPr>
        <w:t xml:space="preserve">  </w:t>
      </w:r>
      <w:r w:rsidRPr="00BF03BF">
        <w:rPr>
          <w:rFonts w:eastAsia="黑体"/>
          <w:color w:val="000000"/>
          <w:kern w:val="0"/>
          <w:sz w:val="32"/>
          <w:szCs w:val="32"/>
        </w:rPr>
        <w:t>附</w:t>
      </w:r>
      <w:r w:rsidRPr="00BF03BF">
        <w:rPr>
          <w:rFonts w:eastAsia="黑体"/>
          <w:color w:val="000000"/>
          <w:kern w:val="0"/>
          <w:sz w:val="32"/>
          <w:szCs w:val="32"/>
        </w:rPr>
        <w:t xml:space="preserve">  </w:t>
      </w:r>
      <w:r w:rsidRPr="00BF03BF">
        <w:rPr>
          <w:rFonts w:eastAsia="黑体"/>
          <w:color w:val="000000"/>
          <w:kern w:val="0"/>
          <w:sz w:val="32"/>
          <w:szCs w:val="32"/>
        </w:rPr>
        <w:t>则</w:t>
      </w:r>
    </w:p>
    <w:p w:rsidR="00EA155C" w:rsidRPr="00BF03BF" w:rsidRDefault="00EA155C" w:rsidP="00184C2D">
      <w:pPr>
        <w:widowControl/>
        <w:adjustRightInd w:val="0"/>
        <w:snapToGrid w:val="0"/>
        <w:spacing w:line="560" w:lineRule="exact"/>
        <w:ind w:firstLineChars="200" w:firstLine="640"/>
        <w:jc w:val="left"/>
        <w:rPr>
          <w:rFonts w:eastAsia="仿宋_GB2312"/>
          <w:color w:val="000000"/>
          <w:kern w:val="0"/>
          <w:sz w:val="32"/>
          <w:szCs w:val="32"/>
        </w:rPr>
      </w:pPr>
      <w:r w:rsidRPr="00BF03BF">
        <w:rPr>
          <w:rFonts w:eastAsia="仿宋_GB2312"/>
          <w:color w:val="000000"/>
          <w:kern w:val="0"/>
          <w:sz w:val="32"/>
          <w:szCs w:val="32"/>
        </w:rPr>
        <w:t>第二十条</w:t>
      </w:r>
      <w:r w:rsidRPr="00BF03BF">
        <w:rPr>
          <w:rFonts w:eastAsia="仿宋_GB2312"/>
          <w:color w:val="000000"/>
          <w:kern w:val="0"/>
          <w:sz w:val="32"/>
          <w:szCs w:val="32"/>
        </w:rPr>
        <w:t> </w:t>
      </w:r>
      <w:r w:rsidRPr="00BF03BF">
        <w:rPr>
          <w:rFonts w:eastAsia="仿宋_GB2312"/>
          <w:color w:val="000000"/>
          <w:kern w:val="0"/>
          <w:sz w:val="32"/>
          <w:szCs w:val="32"/>
        </w:rPr>
        <w:t>本办法由</w:t>
      </w:r>
      <w:r w:rsidR="003713E5" w:rsidRPr="00BF03BF">
        <w:rPr>
          <w:rFonts w:eastAsia="仿宋_GB2312"/>
          <w:color w:val="000000"/>
          <w:kern w:val="0"/>
          <w:sz w:val="32"/>
          <w:szCs w:val="32"/>
        </w:rPr>
        <w:t>审计部门</w:t>
      </w:r>
      <w:r w:rsidRPr="00BF03BF">
        <w:rPr>
          <w:rFonts w:eastAsia="仿宋_GB2312"/>
          <w:color w:val="000000"/>
          <w:kern w:val="0"/>
          <w:sz w:val="32"/>
          <w:szCs w:val="32"/>
        </w:rPr>
        <w:t>负责解释。</w:t>
      </w:r>
    </w:p>
    <w:p w:rsidR="004C260E" w:rsidRPr="00BF03BF" w:rsidRDefault="00EA155C" w:rsidP="00184C2D">
      <w:pPr>
        <w:widowControl/>
        <w:adjustRightInd w:val="0"/>
        <w:snapToGrid w:val="0"/>
        <w:spacing w:line="560" w:lineRule="exact"/>
        <w:ind w:firstLineChars="200" w:firstLine="640"/>
        <w:jc w:val="left"/>
        <w:rPr>
          <w:rFonts w:eastAsia="仿宋_GB2312"/>
          <w:b/>
          <w:color w:val="000000"/>
          <w:sz w:val="32"/>
          <w:szCs w:val="32"/>
        </w:rPr>
      </w:pPr>
      <w:r w:rsidRPr="00BF03BF">
        <w:rPr>
          <w:rFonts w:eastAsia="仿宋_GB2312"/>
          <w:color w:val="000000"/>
          <w:kern w:val="0"/>
          <w:sz w:val="32"/>
          <w:szCs w:val="32"/>
        </w:rPr>
        <w:t>第二十一条</w:t>
      </w:r>
      <w:r w:rsidRPr="00BF03BF">
        <w:rPr>
          <w:rFonts w:eastAsia="仿宋_GB2312"/>
          <w:color w:val="000000"/>
          <w:kern w:val="0"/>
          <w:sz w:val="32"/>
          <w:szCs w:val="32"/>
        </w:rPr>
        <w:t> </w:t>
      </w:r>
      <w:r w:rsidRPr="00BF03BF">
        <w:rPr>
          <w:rFonts w:eastAsia="仿宋_GB2312"/>
          <w:color w:val="000000"/>
          <w:kern w:val="0"/>
          <w:sz w:val="32"/>
          <w:szCs w:val="32"/>
        </w:rPr>
        <w:t>本办法自</w:t>
      </w:r>
      <w:r w:rsidR="00AA4A33" w:rsidRPr="00BF03BF">
        <w:rPr>
          <w:rFonts w:eastAsia="仿宋_GB2312"/>
          <w:color w:val="000000"/>
          <w:kern w:val="0"/>
          <w:sz w:val="32"/>
          <w:szCs w:val="32"/>
        </w:rPr>
        <w:t>颁布之日起施行</w:t>
      </w:r>
      <w:r w:rsidRPr="00BF03BF">
        <w:rPr>
          <w:rFonts w:eastAsia="仿宋_GB2312"/>
          <w:color w:val="000000"/>
          <w:kern w:val="0"/>
          <w:sz w:val="32"/>
          <w:szCs w:val="32"/>
        </w:rPr>
        <w:t>。</w:t>
      </w:r>
    </w:p>
    <w:sectPr w:rsidR="004C260E" w:rsidRPr="00BF03BF" w:rsidSect="00BF03BF">
      <w:footerReference w:type="even" r:id="rId8"/>
      <w:footerReference w:type="default" r:id="rId9"/>
      <w:footerReference w:type="first" r:id="rId10"/>
      <w:pgSz w:w="11906" w:h="16838" w:code="9"/>
      <w:pgMar w:top="1440" w:right="1531" w:bottom="1440" w:left="1531" w:header="851" w:footer="1077" w:gutter="0"/>
      <w:pgNumType w:fmt="numberInDash"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714" w:rsidRDefault="00814714">
      <w:r>
        <w:separator/>
      </w:r>
    </w:p>
  </w:endnote>
  <w:endnote w:type="continuationSeparator" w:id="0">
    <w:p w:rsidR="00814714" w:rsidRDefault="00814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1644198"/>
      <w:docPartObj>
        <w:docPartGallery w:val="Page Numbers (Bottom of Page)"/>
        <w:docPartUnique/>
      </w:docPartObj>
    </w:sdtPr>
    <w:sdtEndPr/>
    <w:sdtContent>
      <w:p w:rsidR="00FD2449" w:rsidRDefault="00FD2449">
        <w:pPr>
          <w:pStyle w:val="a5"/>
          <w:jc w:val="center"/>
        </w:pPr>
        <w:r>
          <w:fldChar w:fldCharType="begin"/>
        </w:r>
        <w:r>
          <w:instrText>PAGE   \* MERGEFORMAT</w:instrText>
        </w:r>
        <w:r>
          <w:fldChar w:fldCharType="separate"/>
        </w:r>
        <w:r w:rsidR="00B070F2" w:rsidRPr="00B070F2">
          <w:rPr>
            <w:noProof/>
            <w:lang w:val="zh-CN"/>
          </w:rPr>
          <w:t>-</w:t>
        </w:r>
        <w:r w:rsidR="00B070F2">
          <w:rPr>
            <w:noProof/>
          </w:rPr>
          <w:t xml:space="preserve"> 4 -</w:t>
        </w:r>
        <w:r>
          <w:fldChar w:fldCharType="end"/>
        </w:r>
      </w:p>
    </w:sdtContent>
  </w:sdt>
  <w:p w:rsidR="000B15BF" w:rsidRDefault="000B15B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1094138"/>
      <w:docPartObj>
        <w:docPartGallery w:val="Page Numbers (Bottom of Page)"/>
        <w:docPartUnique/>
      </w:docPartObj>
    </w:sdtPr>
    <w:sdtEndPr>
      <w:rPr>
        <w:rFonts w:asciiTheme="minorEastAsia" w:eastAsiaTheme="minorEastAsia" w:hAnsiTheme="minorEastAsia"/>
        <w:sz w:val="24"/>
      </w:rPr>
    </w:sdtEndPr>
    <w:sdtContent>
      <w:p w:rsidR="00FD2449" w:rsidRPr="00BF03BF" w:rsidRDefault="00FD2449">
        <w:pPr>
          <w:pStyle w:val="a5"/>
          <w:jc w:val="center"/>
          <w:rPr>
            <w:rFonts w:asciiTheme="minorEastAsia" w:eastAsiaTheme="minorEastAsia" w:hAnsiTheme="minorEastAsia"/>
            <w:sz w:val="24"/>
          </w:rPr>
        </w:pPr>
        <w:r w:rsidRPr="00BF03BF">
          <w:rPr>
            <w:rFonts w:asciiTheme="minorEastAsia" w:eastAsiaTheme="minorEastAsia" w:hAnsiTheme="minorEastAsia"/>
            <w:sz w:val="24"/>
          </w:rPr>
          <w:fldChar w:fldCharType="begin"/>
        </w:r>
        <w:r w:rsidRPr="00BF03BF">
          <w:rPr>
            <w:rFonts w:asciiTheme="minorEastAsia" w:eastAsiaTheme="minorEastAsia" w:hAnsiTheme="minorEastAsia"/>
            <w:sz w:val="24"/>
          </w:rPr>
          <w:instrText>PAGE   \* MERGEFORMAT</w:instrText>
        </w:r>
        <w:r w:rsidRPr="00BF03BF">
          <w:rPr>
            <w:rFonts w:asciiTheme="minorEastAsia" w:eastAsiaTheme="minorEastAsia" w:hAnsiTheme="minorEastAsia"/>
            <w:sz w:val="24"/>
          </w:rPr>
          <w:fldChar w:fldCharType="separate"/>
        </w:r>
        <w:r w:rsidR="00B070F2" w:rsidRPr="00B070F2">
          <w:rPr>
            <w:rFonts w:asciiTheme="minorEastAsia" w:eastAsiaTheme="minorEastAsia" w:hAnsiTheme="minorEastAsia"/>
            <w:noProof/>
            <w:sz w:val="24"/>
            <w:lang w:val="zh-CN"/>
          </w:rPr>
          <w:t>-</w:t>
        </w:r>
        <w:r w:rsidR="00B070F2">
          <w:rPr>
            <w:rFonts w:asciiTheme="minorEastAsia" w:eastAsiaTheme="minorEastAsia" w:hAnsiTheme="minorEastAsia"/>
            <w:noProof/>
            <w:sz w:val="24"/>
          </w:rPr>
          <w:t xml:space="preserve"> 3 -</w:t>
        </w:r>
        <w:r w:rsidRPr="00BF03BF">
          <w:rPr>
            <w:rFonts w:asciiTheme="minorEastAsia" w:eastAsiaTheme="minorEastAsia" w:hAnsiTheme="minorEastAsia"/>
            <w:sz w:val="24"/>
          </w:rPr>
          <w:fldChar w:fldCharType="end"/>
        </w:r>
      </w:p>
    </w:sdtContent>
  </w:sdt>
  <w:p w:rsidR="000B15BF" w:rsidRDefault="000B15BF">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7286295"/>
      <w:docPartObj>
        <w:docPartGallery w:val="Page Numbers (Bottom of Page)"/>
        <w:docPartUnique/>
      </w:docPartObj>
    </w:sdtPr>
    <w:sdtEndPr/>
    <w:sdtContent>
      <w:p w:rsidR="00FD2449" w:rsidRDefault="00FD2449">
        <w:pPr>
          <w:pStyle w:val="a5"/>
          <w:jc w:val="center"/>
        </w:pPr>
        <w:r>
          <w:fldChar w:fldCharType="begin"/>
        </w:r>
        <w:r>
          <w:instrText>PAGE   \* MERGEFORMAT</w:instrText>
        </w:r>
        <w:r>
          <w:fldChar w:fldCharType="separate"/>
        </w:r>
        <w:r w:rsidRPr="00FD2449">
          <w:rPr>
            <w:noProof/>
            <w:lang w:val="zh-CN"/>
          </w:rPr>
          <w:t>0</w:t>
        </w:r>
        <w:r>
          <w:fldChar w:fldCharType="end"/>
        </w:r>
      </w:p>
    </w:sdtContent>
  </w:sdt>
  <w:p w:rsidR="00FD2449" w:rsidRDefault="00FD244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714" w:rsidRDefault="00814714">
      <w:r>
        <w:separator/>
      </w:r>
    </w:p>
  </w:footnote>
  <w:footnote w:type="continuationSeparator" w:id="0">
    <w:p w:rsidR="00814714" w:rsidRDefault="008147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E6C0E"/>
    <w:multiLevelType w:val="hybridMultilevel"/>
    <w:tmpl w:val="AA482EF0"/>
    <w:lvl w:ilvl="0" w:tplc="8B3E4912">
      <w:start w:val="9"/>
      <w:numFmt w:val="japaneseCounting"/>
      <w:lvlText w:val="第%1条"/>
      <w:lvlJc w:val="left"/>
      <w:pPr>
        <w:tabs>
          <w:tab w:val="num" w:pos="1400"/>
        </w:tabs>
        <w:ind w:left="1400" w:hanging="84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
    <w:nsid w:val="243E0FF6"/>
    <w:multiLevelType w:val="hybridMultilevel"/>
    <w:tmpl w:val="10608D1E"/>
    <w:lvl w:ilvl="0" w:tplc="28908906">
      <w:start w:val="7"/>
      <w:numFmt w:val="japaneseCounting"/>
      <w:lvlText w:val="第%1条"/>
      <w:lvlJc w:val="left"/>
      <w:pPr>
        <w:tabs>
          <w:tab w:val="num" w:pos="1685"/>
        </w:tabs>
        <w:ind w:left="1685" w:hanging="1125"/>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
    <w:nsid w:val="3FB8390D"/>
    <w:multiLevelType w:val="hybridMultilevel"/>
    <w:tmpl w:val="FBE62C28"/>
    <w:lvl w:ilvl="0" w:tplc="FAA2C256">
      <w:start w:val="2"/>
      <w:numFmt w:val="japaneseCounting"/>
      <w:lvlText w:val="第%1章"/>
      <w:lvlJc w:val="left"/>
      <w:pPr>
        <w:tabs>
          <w:tab w:val="num" w:pos="1215"/>
        </w:tabs>
        <w:ind w:left="1215" w:hanging="121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44565BAC"/>
    <w:multiLevelType w:val="hybridMultilevel"/>
    <w:tmpl w:val="0952C86C"/>
    <w:lvl w:ilvl="0" w:tplc="D7AC5C3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70CB627A"/>
    <w:multiLevelType w:val="hybridMultilevel"/>
    <w:tmpl w:val="DAF0AA64"/>
    <w:lvl w:ilvl="0" w:tplc="88CEB3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F8F"/>
    <w:rsid w:val="000056C0"/>
    <w:rsid w:val="00014262"/>
    <w:rsid w:val="00016232"/>
    <w:rsid w:val="0002363A"/>
    <w:rsid w:val="00036BD8"/>
    <w:rsid w:val="000423DE"/>
    <w:rsid w:val="0004246D"/>
    <w:rsid w:val="00042560"/>
    <w:rsid w:val="00047EE4"/>
    <w:rsid w:val="000504DD"/>
    <w:rsid w:val="000621FD"/>
    <w:rsid w:val="00073A45"/>
    <w:rsid w:val="000751F6"/>
    <w:rsid w:val="000842D1"/>
    <w:rsid w:val="0009430A"/>
    <w:rsid w:val="000945F1"/>
    <w:rsid w:val="000A368E"/>
    <w:rsid w:val="000B15BF"/>
    <w:rsid w:val="000B1F1E"/>
    <w:rsid w:val="000C1290"/>
    <w:rsid w:val="000E1BB8"/>
    <w:rsid w:val="000E3099"/>
    <w:rsid w:val="000F201F"/>
    <w:rsid w:val="000F3A81"/>
    <w:rsid w:val="000F5991"/>
    <w:rsid w:val="00120D2E"/>
    <w:rsid w:val="00137039"/>
    <w:rsid w:val="001377FE"/>
    <w:rsid w:val="001644F4"/>
    <w:rsid w:val="001751FC"/>
    <w:rsid w:val="00176CC1"/>
    <w:rsid w:val="001832D6"/>
    <w:rsid w:val="00184C2D"/>
    <w:rsid w:val="00193BCC"/>
    <w:rsid w:val="001A2247"/>
    <w:rsid w:val="001A4345"/>
    <w:rsid w:val="001C4158"/>
    <w:rsid w:val="001C4C37"/>
    <w:rsid w:val="001C60FD"/>
    <w:rsid w:val="001C7885"/>
    <w:rsid w:val="001D5CA2"/>
    <w:rsid w:val="001E2B67"/>
    <w:rsid w:val="001F2AD3"/>
    <w:rsid w:val="001F3D5E"/>
    <w:rsid w:val="001F523F"/>
    <w:rsid w:val="0020743B"/>
    <w:rsid w:val="00232774"/>
    <w:rsid w:val="00234220"/>
    <w:rsid w:val="0023519D"/>
    <w:rsid w:val="002467E9"/>
    <w:rsid w:val="00250725"/>
    <w:rsid w:val="00260CF7"/>
    <w:rsid w:val="002648D9"/>
    <w:rsid w:val="00273D87"/>
    <w:rsid w:val="00275FE1"/>
    <w:rsid w:val="002808F8"/>
    <w:rsid w:val="002850B3"/>
    <w:rsid w:val="00296D10"/>
    <w:rsid w:val="0029754D"/>
    <w:rsid w:val="002B48BB"/>
    <w:rsid w:val="002D0EEF"/>
    <w:rsid w:val="002D1067"/>
    <w:rsid w:val="002D2927"/>
    <w:rsid w:val="002F0955"/>
    <w:rsid w:val="002F1A82"/>
    <w:rsid w:val="002F5634"/>
    <w:rsid w:val="0030163B"/>
    <w:rsid w:val="00301F69"/>
    <w:rsid w:val="00302BC6"/>
    <w:rsid w:val="0032115F"/>
    <w:rsid w:val="00322038"/>
    <w:rsid w:val="00330AC2"/>
    <w:rsid w:val="003461AF"/>
    <w:rsid w:val="003463B1"/>
    <w:rsid w:val="0035062E"/>
    <w:rsid w:val="003713E5"/>
    <w:rsid w:val="003729DB"/>
    <w:rsid w:val="00377026"/>
    <w:rsid w:val="0039067D"/>
    <w:rsid w:val="00393DAD"/>
    <w:rsid w:val="00394638"/>
    <w:rsid w:val="00397BD1"/>
    <w:rsid w:val="003A05DA"/>
    <w:rsid w:val="003A1B4E"/>
    <w:rsid w:val="003A393D"/>
    <w:rsid w:val="003C39FB"/>
    <w:rsid w:val="003D1885"/>
    <w:rsid w:val="003E39A3"/>
    <w:rsid w:val="003F2FCE"/>
    <w:rsid w:val="003F344D"/>
    <w:rsid w:val="004019A3"/>
    <w:rsid w:val="0040422D"/>
    <w:rsid w:val="00404BF6"/>
    <w:rsid w:val="00407254"/>
    <w:rsid w:val="004107C2"/>
    <w:rsid w:val="0041158E"/>
    <w:rsid w:val="004123BA"/>
    <w:rsid w:val="00426463"/>
    <w:rsid w:val="00452426"/>
    <w:rsid w:val="00461A7D"/>
    <w:rsid w:val="00461D5D"/>
    <w:rsid w:val="00465E80"/>
    <w:rsid w:val="00466EF4"/>
    <w:rsid w:val="00475304"/>
    <w:rsid w:val="00480E4B"/>
    <w:rsid w:val="00481103"/>
    <w:rsid w:val="00483E54"/>
    <w:rsid w:val="00484AD9"/>
    <w:rsid w:val="004863B8"/>
    <w:rsid w:val="00492F89"/>
    <w:rsid w:val="004951C0"/>
    <w:rsid w:val="004B315C"/>
    <w:rsid w:val="004C052A"/>
    <w:rsid w:val="004C260E"/>
    <w:rsid w:val="004D0C6D"/>
    <w:rsid w:val="004D1901"/>
    <w:rsid w:val="004E4633"/>
    <w:rsid w:val="004E52D7"/>
    <w:rsid w:val="004E59E2"/>
    <w:rsid w:val="004F0841"/>
    <w:rsid w:val="004F2708"/>
    <w:rsid w:val="004F7751"/>
    <w:rsid w:val="005035B5"/>
    <w:rsid w:val="00503805"/>
    <w:rsid w:val="00516756"/>
    <w:rsid w:val="005247EF"/>
    <w:rsid w:val="00527659"/>
    <w:rsid w:val="00532EB0"/>
    <w:rsid w:val="00540296"/>
    <w:rsid w:val="005469D2"/>
    <w:rsid w:val="00550D22"/>
    <w:rsid w:val="00561E05"/>
    <w:rsid w:val="00571257"/>
    <w:rsid w:val="0057381D"/>
    <w:rsid w:val="00573CA0"/>
    <w:rsid w:val="00574C80"/>
    <w:rsid w:val="00583CF1"/>
    <w:rsid w:val="00592A1E"/>
    <w:rsid w:val="005977C7"/>
    <w:rsid w:val="005A2BB4"/>
    <w:rsid w:val="005A3E6A"/>
    <w:rsid w:val="005A4F4A"/>
    <w:rsid w:val="005B7C60"/>
    <w:rsid w:val="005C2247"/>
    <w:rsid w:val="005E1072"/>
    <w:rsid w:val="005E64CD"/>
    <w:rsid w:val="005F5A54"/>
    <w:rsid w:val="00603482"/>
    <w:rsid w:val="006122C1"/>
    <w:rsid w:val="00612A48"/>
    <w:rsid w:val="00621260"/>
    <w:rsid w:val="00623AD4"/>
    <w:rsid w:val="00624F36"/>
    <w:rsid w:val="00626010"/>
    <w:rsid w:val="00627E43"/>
    <w:rsid w:val="006375A3"/>
    <w:rsid w:val="00645E92"/>
    <w:rsid w:val="0064697C"/>
    <w:rsid w:val="00647653"/>
    <w:rsid w:val="0065174B"/>
    <w:rsid w:val="006550C1"/>
    <w:rsid w:val="00657757"/>
    <w:rsid w:val="00661CFE"/>
    <w:rsid w:val="00675905"/>
    <w:rsid w:val="00686F03"/>
    <w:rsid w:val="0069724A"/>
    <w:rsid w:val="006A4763"/>
    <w:rsid w:val="006A5C98"/>
    <w:rsid w:val="006A6F8F"/>
    <w:rsid w:val="006B002E"/>
    <w:rsid w:val="006B0CF6"/>
    <w:rsid w:val="006B4E15"/>
    <w:rsid w:val="006C498B"/>
    <w:rsid w:val="006E116D"/>
    <w:rsid w:val="006E1C87"/>
    <w:rsid w:val="006F3B44"/>
    <w:rsid w:val="00707087"/>
    <w:rsid w:val="00710CDB"/>
    <w:rsid w:val="007420DD"/>
    <w:rsid w:val="00742702"/>
    <w:rsid w:val="00746F06"/>
    <w:rsid w:val="00771359"/>
    <w:rsid w:val="00773BBF"/>
    <w:rsid w:val="007759EA"/>
    <w:rsid w:val="00775BA3"/>
    <w:rsid w:val="00785898"/>
    <w:rsid w:val="0079052E"/>
    <w:rsid w:val="00792C97"/>
    <w:rsid w:val="00792F34"/>
    <w:rsid w:val="00794978"/>
    <w:rsid w:val="00797F12"/>
    <w:rsid w:val="007A1CFD"/>
    <w:rsid w:val="007B286B"/>
    <w:rsid w:val="007D1A8F"/>
    <w:rsid w:val="007D1CE7"/>
    <w:rsid w:val="007E6041"/>
    <w:rsid w:val="007F15A3"/>
    <w:rsid w:val="007F2F93"/>
    <w:rsid w:val="008109BC"/>
    <w:rsid w:val="00814714"/>
    <w:rsid w:val="008218CF"/>
    <w:rsid w:val="00831C9E"/>
    <w:rsid w:val="00841936"/>
    <w:rsid w:val="00850B82"/>
    <w:rsid w:val="00873697"/>
    <w:rsid w:val="00876C9E"/>
    <w:rsid w:val="00876FBD"/>
    <w:rsid w:val="00883A0C"/>
    <w:rsid w:val="00891B3C"/>
    <w:rsid w:val="008976CC"/>
    <w:rsid w:val="008B0961"/>
    <w:rsid w:val="008B7640"/>
    <w:rsid w:val="008C4BF2"/>
    <w:rsid w:val="008E4C03"/>
    <w:rsid w:val="0090292E"/>
    <w:rsid w:val="009045DD"/>
    <w:rsid w:val="00930B34"/>
    <w:rsid w:val="00934D5C"/>
    <w:rsid w:val="00937E27"/>
    <w:rsid w:val="00941415"/>
    <w:rsid w:val="00943ED7"/>
    <w:rsid w:val="009463C3"/>
    <w:rsid w:val="009610F2"/>
    <w:rsid w:val="009616B6"/>
    <w:rsid w:val="00963470"/>
    <w:rsid w:val="00964AD4"/>
    <w:rsid w:val="00964D77"/>
    <w:rsid w:val="00971725"/>
    <w:rsid w:val="00977C13"/>
    <w:rsid w:val="0098732E"/>
    <w:rsid w:val="00987892"/>
    <w:rsid w:val="00997FC1"/>
    <w:rsid w:val="009B26E9"/>
    <w:rsid w:val="009C07E3"/>
    <w:rsid w:val="009C1631"/>
    <w:rsid w:val="009C1E1F"/>
    <w:rsid w:val="009C2779"/>
    <w:rsid w:val="009C686B"/>
    <w:rsid w:val="009F1CE6"/>
    <w:rsid w:val="00A060F3"/>
    <w:rsid w:val="00A06797"/>
    <w:rsid w:val="00A11A69"/>
    <w:rsid w:val="00A17C85"/>
    <w:rsid w:val="00A24E17"/>
    <w:rsid w:val="00A24EF0"/>
    <w:rsid w:val="00A2656F"/>
    <w:rsid w:val="00A34498"/>
    <w:rsid w:val="00A37877"/>
    <w:rsid w:val="00A62096"/>
    <w:rsid w:val="00A75EE0"/>
    <w:rsid w:val="00A81598"/>
    <w:rsid w:val="00AA4A33"/>
    <w:rsid w:val="00AA6E54"/>
    <w:rsid w:val="00AB1FA6"/>
    <w:rsid w:val="00AB3FBC"/>
    <w:rsid w:val="00AC0266"/>
    <w:rsid w:val="00AC176E"/>
    <w:rsid w:val="00AC7726"/>
    <w:rsid w:val="00AD2560"/>
    <w:rsid w:val="00AD2745"/>
    <w:rsid w:val="00AD4908"/>
    <w:rsid w:val="00AD55CA"/>
    <w:rsid w:val="00B00A1E"/>
    <w:rsid w:val="00B01AF4"/>
    <w:rsid w:val="00B02344"/>
    <w:rsid w:val="00B05D36"/>
    <w:rsid w:val="00B05D5A"/>
    <w:rsid w:val="00B070F2"/>
    <w:rsid w:val="00B11B52"/>
    <w:rsid w:val="00B17C10"/>
    <w:rsid w:val="00B21476"/>
    <w:rsid w:val="00B30FEB"/>
    <w:rsid w:val="00B42029"/>
    <w:rsid w:val="00B545EB"/>
    <w:rsid w:val="00B629BE"/>
    <w:rsid w:val="00B672A8"/>
    <w:rsid w:val="00B7517F"/>
    <w:rsid w:val="00B93CCD"/>
    <w:rsid w:val="00BA0B93"/>
    <w:rsid w:val="00BA25BB"/>
    <w:rsid w:val="00BA4DDF"/>
    <w:rsid w:val="00BB2279"/>
    <w:rsid w:val="00BB6344"/>
    <w:rsid w:val="00BC1160"/>
    <w:rsid w:val="00BC50F6"/>
    <w:rsid w:val="00BE558B"/>
    <w:rsid w:val="00BF03BF"/>
    <w:rsid w:val="00BF096A"/>
    <w:rsid w:val="00BF0D3A"/>
    <w:rsid w:val="00BF151D"/>
    <w:rsid w:val="00BF6D5B"/>
    <w:rsid w:val="00BF712F"/>
    <w:rsid w:val="00BF7583"/>
    <w:rsid w:val="00C02809"/>
    <w:rsid w:val="00C071EC"/>
    <w:rsid w:val="00C10194"/>
    <w:rsid w:val="00C21AF1"/>
    <w:rsid w:val="00C26FDC"/>
    <w:rsid w:val="00C3000A"/>
    <w:rsid w:val="00C37AF2"/>
    <w:rsid w:val="00C37F32"/>
    <w:rsid w:val="00C5170A"/>
    <w:rsid w:val="00C57B06"/>
    <w:rsid w:val="00C61F92"/>
    <w:rsid w:val="00C66339"/>
    <w:rsid w:val="00C67DD7"/>
    <w:rsid w:val="00C712CB"/>
    <w:rsid w:val="00C74C56"/>
    <w:rsid w:val="00C8046E"/>
    <w:rsid w:val="00C97DEC"/>
    <w:rsid w:val="00CA4A27"/>
    <w:rsid w:val="00CA7391"/>
    <w:rsid w:val="00CC3721"/>
    <w:rsid w:val="00CC4B01"/>
    <w:rsid w:val="00CD03E4"/>
    <w:rsid w:val="00CD2322"/>
    <w:rsid w:val="00CD5FD1"/>
    <w:rsid w:val="00CE00FF"/>
    <w:rsid w:val="00CE6EA4"/>
    <w:rsid w:val="00D0060D"/>
    <w:rsid w:val="00D119DD"/>
    <w:rsid w:val="00D165F8"/>
    <w:rsid w:val="00D3395F"/>
    <w:rsid w:val="00D36453"/>
    <w:rsid w:val="00D416EE"/>
    <w:rsid w:val="00D579F2"/>
    <w:rsid w:val="00D6607D"/>
    <w:rsid w:val="00D753F4"/>
    <w:rsid w:val="00D822E0"/>
    <w:rsid w:val="00D91B29"/>
    <w:rsid w:val="00DA3170"/>
    <w:rsid w:val="00DA45EC"/>
    <w:rsid w:val="00DB4759"/>
    <w:rsid w:val="00DC101A"/>
    <w:rsid w:val="00DC2E86"/>
    <w:rsid w:val="00DD3451"/>
    <w:rsid w:val="00DD7E15"/>
    <w:rsid w:val="00DE7128"/>
    <w:rsid w:val="00DF6EAC"/>
    <w:rsid w:val="00E26DD5"/>
    <w:rsid w:val="00E3717A"/>
    <w:rsid w:val="00E401A7"/>
    <w:rsid w:val="00E44E2F"/>
    <w:rsid w:val="00E531DE"/>
    <w:rsid w:val="00E61A5D"/>
    <w:rsid w:val="00E656CE"/>
    <w:rsid w:val="00E73C97"/>
    <w:rsid w:val="00E76FD8"/>
    <w:rsid w:val="00E87596"/>
    <w:rsid w:val="00E95E7D"/>
    <w:rsid w:val="00EA155C"/>
    <w:rsid w:val="00EA548E"/>
    <w:rsid w:val="00EA5A79"/>
    <w:rsid w:val="00EB0397"/>
    <w:rsid w:val="00EC3149"/>
    <w:rsid w:val="00EC77B8"/>
    <w:rsid w:val="00ED4F20"/>
    <w:rsid w:val="00EE1772"/>
    <w:rsid w:val="00EE7277"/>
    <w:rsid w:val="00F044F1"/>
    <w:rsid w:val="00F1012E"/>
    <w:rsid w:val="00F21857"/>
    <w:rsid w:val="00F26F61"/>
    <w:rsid w:val="00F505EB"/>
    <w:rsid w:val="00F52400"/>
    <w:rsid w:val="00F55FA5"/>
    <w:rsid w:val="00F56260"/>
    <w:rsid w:val="00F62B34"/>
    <w:rsid w:val="00F779A1"/>
    <w:rsid w:val="00F82C28"/>
    <w:rsid w:val="00F90259"/>
    <w:rsid w:val="00FA4B21"/>
    <w:rsid w:val="00FA732A"/>
    <w:rsid w:val="00FB210B"/>
    <w:rsid w:val="00FC1D6A"/>
    <w:rsid w:val="00FD0339"/>
    <w:rsid w:val="00FD2449"/>
    <w:rsid w:val="00FE127F"/>
    <w:rsid w:val="00FF0A73"/>
    <w:rsid w:val="00FF248D"/>
    <w:rsid w:val="00FF3718"/>
    <w:rsid w:val="016853DB"/>
    <w:rsid w:val="03A03D81"/>
    <w:rsid w:val="04510321"/>
    <w:rsid w:val="07867E64"/>
    <w:rsid w:val="0CAE3659"/>
    <w:rsid w:val="0E8A2F6A"/>
    <w:rsid w:val="14C804A6"/>
    <w:rsid w:val="14E55858"/>
    <w:rsid w:val="15907EEF"/>
    <w:rsid w:val="18A82680"/>
    <w:rsid w:val="24793BAC"/>
    <w:rsid w:val="24CD5D6E"/>
    <w:rsid w:val="256726E9"/>
    <w:rsid w:val="27DC5671"/>
    <w:rsid w:val="2A2E4BC0"/>
    <w:rsid w:val="322701D4"/>
    <w:rsid w:val="38E85CE9"/>
    <w:rsid w:val="3AE55B2F"/>
    <w:rsid w:val="4D9023D0"/>
    <w:rsid w:val="4F2D7873"/>
    <w:rsid w:val="4FED7CB1"/>
    <w:rsid w:val="505179D5"/>
    <w:rsid w:val="50AC0FE9"/>
    <w:rsid w:val="5185454F"/>
    <w:rsid w:val="56956E1A"/>
    <w:rsid w:val="57AE1AE6"/>
    <w:rsid w:val="5D620742"/>
    <w:rsid w:val="5E1501E6"/>
    <w:rsid w:val="62D1432C"/>
    <w:rsid w:val="64D34D76"/>
    <w:rsid w:val="6A8504D0"/>
    <w:rsid w:val="6BB56643"/>
    <w:rsid w:val="6C5C22D4"/>
    <w:rsid w:val="723D0AFC"/>
    <w:rsid w:val="73D7089D"/>
    <w:rsid w:val="747A00A6"/>
    <w:rsid w:val="75F2660E"/>
    <w:rsid w:val="76BD6FDB"/>
    <w:rsid w:val="78F114F9"/>
    <w:rsid w:val="7BBF0393"/>
    <w:rsid w:val="7D590134"/>
    <w:rsid w:val="7DAC21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FE1"/>
    <w:pPr>
      <w:widowControl w:val="0"/>
      <w:jc w:val="both"/>
    </w:pPr>
    <w:rPr>
      <w:kern w:val="2"/>
      <w:sz w:val="21"/>
      <w:szCs w:val="24"/>
    </w:rPr>
  </w:style>
  <w:style w:type="paragraph" w:styleId="5">
    <w:name w:val="heading 5"/>
    <w:basedOn w:val="a"/>
    <w:qFormat/>
    <w:rsid w:val="00275FE1"/>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275FE1"/>
  </w:style>
  <w:style w:type="paragraph" w:styleId="a4">
    <w:name w:val="Normal (Web)"/>
    <w:basedOn w:val="a"/>
    <w:rsid w:val="00275FE1"/>
    <w:pPr>
      <w:widowControl/>
      <w:jc w:val="left"/>
    </w:pPr>
    <w:rPr>
      <w:rFonts w:ascii="宋体" w:hAnsi="宋体" w:cs="宋体"/>
      <w:kern w:val="0"/>
      <w:sz w:val="24"/>
    </w:rPr>
  </w:style>
  <w:style w:type="paragraph" w:styleId="a5">
    <w:name w:val="footer"/>
    <w:basedOn w:val="a"/>
    <w:link w:val="Char"/>
    <w:uiPriority w:val="99"/>
    <w:rsid w:val="00275FE1"/>
    <w:pPr>
      <w:tabs>
        <w:tab w:val="center" w:pos="4153"/>
        <w:tab w:val="right" w:pos="8306"/>
      </w:tabs>
      <w:snapToGrid w:val="0"/>
      <w:jc w:val="left"/>
    </w:pPr>
    <w:rPr>
      <w:sz w:val="18"/>
      <w:szCs w:val="18"/>
    </w:rPr>
  </w:style>
  <w:style w:type="paragraph" w:customStyle="1" w:styleId="CharChar1Char">
    <w:name w:val="Char Char1 Char"/>
    <w:basedOn w:val="a"/>
    <w:rsid w:val="00275FE1"/>
    <w:rPr>
      <w:rFonts w:ascii="仿宋_GB2312" w:eastAsia="仿宋_GB2312"/>
      <w:sz w:val="32"/>
      <w:szCs w:val="20"/>
    </w:rPr>
  </w:style>
  <w:style w:type="paragraph" w:styleId="a6">
    <w:name w:val="Title"/>
    <w:basedOn w:val="a"/>
    <w:next w:val="a"/>
    <w:link w:val="Char0"/>
    <w:qFormat/>
    <w:rsid w:val="000F5991"/>
    <w:pPr>
      <w:spacing w:before="240" w:after="60"/>
      <w:jc w:val="center"/>
      <w:outlineLvl w:val="0"/>
    </w:pPr>
    <w:rPr>
      <w:rFonts w:ascii="Cambria" w:hAnsi="Cambria"/>
      <w:b/>
      <w:bCs/>
      <w:sz w:val="32"/>
      <w:szCs w:val="32"/>
    </w:rPr>
  </w:style>
  <w:style w:type="character" w:customStyle="1" w:styleId="Char0">
    <w:name w:val="标题 Char"/>
    <w:link w:val="a6"/>
    <w:rsid w:val="000F5991"/>
    <w:rPr>
      <w:rFonts w:ascii="Cambria" w:eastAsia="宋体" w:hAnsi="Cambria"/>
      <w:b/>
      <w:bCs/>
      <w:kern w:val="2"/>
      <w:sz w:val="32"/>
      <w:szCs w:val="32"/>
      <w:lang w:val="en-US" w:eastAsia="zh-CN" w:bidi="ar-SA"/>
    </w:rPr>
  </w:style>
  <w:style w:type="table" w:styleId="a7">
    <w:name w:val="Table Grid"/>
    <w:basedOn w:val="a1"/>
    <w:rsid w:val="004C260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Char1"/>
    <w:rsid w:val="003713E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rsid w:val="003713E5"/>
    <w:rPr>
      <w:kern w:val="2"/>
      <w:sz w:val="18"/>
      <w:szCs w:val="18"/>
    </w:rPr>
  </w:style>
  <w:style w:type="paragraph" w:styleId="a9">
    <w:name w:val="Balloon Text"/>
    <w:basedOn w:val="a"/>
    <w:link w:val="Char2"/>
    <w:rsid w:val="00AB3FBC"/>
    <w:rPr>
      <w:sz w:val="18"/>
      <w:szCs w:val="18"/>
    </w:rPr>
  </w:style>
  <w:style w:type="character" w:customStyle="1" w:styleId="Char2">
    <w:name w:val="批注框文本 Char"/>
    <w:basedOn w:val="a0"/>
    <w:link w:val="a9"/>
    <w:rsid w:val="00AB3FBC"/>
    <w:rPr>
      <w:kern w:val="2"/>
      <w:sz w:val="18"/>
      <w:szCs w:val="18"/>
    </w:rPr>
  </w:style>
  <w:style w:type="character" w:customStyle="1" w:styleId="Char">
    <w:name w:val="页脚 Char"/>
    <w:basedOn w:val="a0"/>
    <w:link w:val="a5"/>
    <w:uiPriority w:val="99"/>
    <w:rsid w:val="00FD244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FE1"/>
    <w:pPr>
      <w:widowControl w:val="0"/>
      <w:jc w:val="both"/>
    </w:pPr>
    <w:rPr>
      <w:kern w:val="2"/>
      <w:sz w:val="21"/>
      <w:szCs w:val="24"/>
    </w:rPr>
  </w:style>
  <w:style w:type="paragraph" w:styleId="5">
    <w:name w:val="heading 5"/>
    <w:basedOn w:val="a"/>
    <w:qFormat/>
    <w:rsid w:val="00275FE1"/>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275FE1"/>
  </w:style>
  <w:style w:type="paragraph" w:styleId="a4">
    <w:name w:val="Normal (Web)"/>
    <w:basedOn w:val="a"/>
    <w:rsid w:val="00275FE1"/>
    <w:pPr>
      <w:widowControl/>
      <w:jc w:val="left"/>
    </w:pPr>
    <w:rPr>
      <w:rFonts w:ascii="宋体" w:hAnsi="宋体" w:cs="宋体"/>
      <w:kern w:val="0"/>
      <w:sz w:val="24"/>
    </w:rPr>
  </w:style>
  <w:style w:type="paragraph" w:styleId="a5">
    <w:name w:val="footer"/>
    <w:basedOn w:val="a"/>
    <w:link w:val="Char"/>
    <w:uiPriority w:val="99"/>
    <w:rsid w:val="00275FE1"/>
    <w:pPr>
      <w:tabs>
        <w:tab w:val="center" w:pos="4153"/>
        <w:tab w:val="right" w:pos="8306"/>
      </w:tabs>
      <w:snapToGrid w:val="0"/>
      <w:jc w:val="left"/>
    </w:pPr>
    <w:rPr>
      <w:sz w:val="18"/>
      <w:szCs w:val="18"/>
    </w:rPr>
  </w:style>
  <w:style w:type="paragraph" w:customStyle="1" w:styleId="CharChar1Char">
    <w:name w:val="Char Char1 Char"/>
    <w:basedOn w:val="a"/>
    <w:rsid w:val="00275FE1"/>
    <w:rPr>
      <w:rFonts w:ascii="仿宋_GB2312" w:eastAsia="仿宋_GB2312"/>
      <w:sz w:val="32"/>
      <w:szCs w:val="20"/>
    </w:rPr>
  </w:style>
  <w:style w:type="paragraph" w:styleId="a6">
    <w:name w:val="Title"/>
    <w:basedOn w:val="a"/>
    <w:next w:val="a"/>
    <w:link w:val="Char0"/>
    <w:qFormat/>
    <w:rsid w:val="000F5991"/>
    <w:pPr>
      <w:spacing w:before="240" w:after="60"/>
      <w:jc w:val="center"/>
      <w:outlineLvl w:val="0"/>
    </w:pPr>
    <w:rPr>
      <w:rFonts w:ascii="Cambria" w:hAnsi="Cambria"/>
      <w:b/>
      <w:bCs/>
      <w:sz w:val="32"/>
      <w:szCs w:val="32"/>
    </w:rPr>
  </w:style>
  <w:style w:type="character" w:customStyle="1" w:styleId="Char0">
    <w:name w:val="标题 Char"/>
    <w:link w:val="a6"/>
    <w:rsid w:val="000F5991"/>
    <w:rPr>
      <w:rFonts w:ascii="Cambria" w:eastAsia="宋体" w:hAnsi="Cambria"/>
      <w:b/>
      <w:bCs/>
      <w:kern w:val="2"/>
      <w:sz w:val="32"/>
      <w:szCs w:val="32"/>
      <w:lang w:val="en-US" w:eastAsia="zh-CN" w:bidi="ar-SA"/>
    </w:rPr>
  </w:style>
  <w:style w:type="table" w:styleId="a7">
    <w:name w:val="Table Grid"/>
    <w:basedOn w:val="a1"/>
    <w:rsid w:val="004C260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Char1"/>
    <w:rsid w:val="003713E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rsid w:val="003713E5"/>
    <w:rPr>
      <w:kern w:val="2"/>
      <w:sz w:val="18"/>
      <w:szCs w:val="18"/>
    </w:rPr>
  </w:style>
  <w:style w:type="paragraph" w:styleId="a9">
    <w:name w:val="Balloon Text"/>
    <w:basedOn w:val="a"/>
    <w:link w:val="Char2"/>
    <w:rsid w:val="00AB3FBC"/>
    <w:rPr>
      <w:sz w:val="18"/>
      <w:szCs w:val="18"/>
    </w:rPr>
  </w:style>
  <w:style w:type="character" w:customStyle="1" w:styleId="Char2">
    <w:name w:val="批注框文本 Char"/>
    <w:basedOn w:val="a0"/>
    <w:link w:val="a9"/>
    <w:rsid w:val="00AB3FBC"/>
    <w:rPr>
      <w:kern w:val="2"/>
      <w:sz w:val="18"/>
      <w:szCs w:val="18"/>
    </w:rPr>
  </w:style>
  <w:style w:type="character" w:customStyle="1" w:styleId="Char">
    <w:name w:val="页脚 Char"/>
    <w:basedOn w:val="a0"/>
    <w:link w:val="a5"/>
    <w:uiPriority w:val="99"/>
    <w:rsid w:val="00FD244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9</Pages>
  <Words>691</Words>
  <Characters>3944</Characters>
  <Application>Microsoft Office Word</Application>
  <DocSecurity>0</DocSecurity>
  <PresentationFormat/>
  <Lines>32</Lines>
  <Paragraphs>9</Paragraphs>
  <Slides>0</Slides>
  <Notes>0</Notes>
  <HiddenSlides>0</HiddenSlides>
  <MMClips>0</MMClips>
  <ScaleCrop>false</ScaleCrop>
  <Company>Microsoft</Company>
  <LinksUpToDate>false</LinksUpToDate>
  <CharactersWithSpaces>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广东建设职业技术学院经济合同审计办法（试行）</dc:title>
  <dc:creator>User</dc:creator>
  <cp:lastModifiedBy>陈文青</cp:lastModifiedBy>
  <cp:revision>18</cp:revision>
  <cp:lastPrinted>2021-07-19T07:17:00Z</cp:lastPrinted>
  <dcterms:created xsi:type="dcterms:W3CDTF">2021-06-29T14:34:00Z</dcterms:created>
  <dcterms:modified xsi:type="dcterms:W3CDTF">2021-07-26T04:37:00Z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