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B20" w:rsidRPr="00BB0630" w:rsidRDefault="00375B20" w:rsidP="005337B3">
      <w:pPr>
        <w:spacing w:line="145" w:lineRule="atLeast"/>
        <w:jc w:val="center"/>
        <w:rPr>
          <w:rFonts w:eastAsia="方正小标宋简体" w:hint="eastAsia"/>
          <w:sz w:val="40"/>
          <w:szCs w:val="28"/>
        </w:rPr>
      </w:pPr>
    </w:p>
    <w:p w:rsidR="00375B20" w:rsidRPr="00BB0630" w:rsidRDefault="005337B3" w:rsidP="005337B3">
      <w:pPr>
        <w:spacing w:line="145" w:lineRule="atLeast"/>
        <w:jc w:val="center"/>
        <w:rPr>
          <w:rFonts w:eastAsia="方正小标宋简体"/>
          <w:sz w:val="44"/>
          <w:szCs w:val="28"/>
        </w:rPr>
      </w:pPr>
      <w:r w:rsidRPr="00BB0630">
        <w:rPr>
          <w:rFonts w:eastAsia="方正小标宋简体"/>
          <w:sz w:val="44"/>
          <w:szCs w:val="28"/>
        </w:rPr>
        <w:t>广东建设职业技术学院预算执行情况审计办法</w:t>
      </w:r>
    </w:p>
    <w:p w:rsidR="005337B3" w:rsidRPr="00BB0630" w:rsidRDefault="005337B3" w:rsidP="005337B3">
      <w:pPr>
        <w:spacing w:line="145" w:lineRule="atLeast"/>
        <w:jc w:val="center"/>
        <w:rPr>
          <w:rFonts w:eastAsia="楷体"/>
          <w:sz w:val="36"/>
          <w:szCs w:val="28"/>
        </w:rPr>
      </w:pPr>
      <w:r w:rsidRPr="00BB0630">
        <w:rPr>
          <w:rFonts w:eastAsia="楷体"/>
          <w:sz w:val="32"/>
          <w:szCs w:val="28"/>
        </w:rPr>
        <w:t>（</w:t>
      </w:r>
      <w:r w:rsidR="00BB0630" w:rsidRPr="00BB0630">
        <w:rPr>
          <w:rFonts w:eastAsia="楷体"/>
          <w:sz w:val="32"/>
          <w:szCs w:val="28"/>
        </w:rPr>
        <w:t>2021</w:t>
      </w:r>
      <w:r w:rsidR="00BB0630" w:rsidRPr="00BB0630">
        <w:rPr>
          <w:rFonts w:eastAsia="楷体"/>
          <w:sz w:val="32"/>
          <w:szCs w:val="28"/>
        </w:rPr>
        <w:t>年</w:t>
      </w:r>
      <w:r w:rsidR="00BB0630" w:rsidRPr="00BB0630">
        <w:rPr>
          <w:rFonts w:eastAsia="楷体"/>
          <w:sz w:val="32"/>
          <w:szCs w:val="28"/>
        </w:rPr>
        <w:t>7</w:t>
      </w:r>
      <w:r w:rsidR="00BB0630" w:rsidRPr="00BB0630">
        <w:rPr>
          <w:rFonts w:eastAsia="楷体"/>
          <w:sz w:val="32"/>
          <w:szCs w:val="28"/>
        </w:rPr>
        <w:t>月</w:t>
      </w:r>
      <w:r w:rsidR="005553EB">
        <w:rPr>
          <w:rFonts w:eastAsia="楷体" w:hint="eastAsia"/>
          <w:sz w:val="32"/>
          <w:szCs w:val="28"/>
        </w:rPr>
        <w:t>修订</w:t>
      </w:r>
      <w:bookmarkStart w:id="0" w:name="_GoBack"/>
      <w:bookmarkEnd w:id="0"/>
      <w:r w:rsidRPr="00BB0630">
        <w:rPr>
          <w:rFonts w:eastAsia="楷体"/>
          <w:sz w:val="32"/>
          <w:szCs w:val="28"/>
        </w:rPr>
        <w:t>）</w:t>
      </w:r>
    </w:p>
    <w:p w:rsidR="005337B3" w:rsidRPr="00BB0630" w:rsidRDefault="005337B3" w:rsidP="005337B3">
      <w:pPr>
        <w:spacing w:line="360" w:lineRule="auto"/>
        <w:ind w:firstLineChars="200" w:firstLine="560"/>
        <w:jc w:val="center"/>
        <w:rPr>
          <w:sz w:val="28"/>
          <w:szCs w:val="28"/>
        </w:rPr>
      </w:pPr>
    </w:p>
    <w:p w:rsidR="005337B3" w:rsidRPr="00BB0630" w:rsidRDefault="005337B3" w:rsidP="00BB0630">
      <w:pPr>
        <w:spacing w:line="560" w:lineRule="exact"/>
        <w:ind w:firstLineChars="200" w:firstLine="643"/>
        <w:rPr>
          <w:rFonts w:eastAsia="仿宋"/>
          <w:kern w:val="0"/>
          <w:sz w:val="32"/>
          <w:szCs w:val="28"/>
        </w:rPr>
      </w:pPr>
      <w:r w:rsidRPr="00BB0630">
        <w:rPr>
          <w:rFonts w:eastAsia="仿宋"/>
          <w:b/>
          <w:kern w:val="0"/>
          <w:sz w:val="32"/>
          <w:szCs w:val="28"/>
        </w:rPr>
        <w:t>第一条</w:t>
      </w:r>
      <w:r w:rsidRPr="00BB0630">
        <w:rPr>
          <w:rFonts w:eastAsia="仿宋"/>
          <w:kern w:val="0"/>
          <w:sz w:val="32"/>
          <w:szCs w:val="28"/>
        </w:rPr>
        <w:t xml:space="preserve"> </w:t>
      </w:r>
      <w:r w:rsidRPr="00BB0630">
        <w:rPr>
          <w:rFonts w:eastAsia="仿宋"/>
          <w:kern w:val="0"/>
          <w:sz w:val="32"/>
          <w:szCs w:val="28"/>
        </w:rPr>
        <w:t>为规范我院预算执行情况审计工作，保证审计工作质量</w:t>
      </w:r>
      <w:r w:rsidRPr="00BB0630">
        <w:rPr>
          <w:rFonts w:eastAsia="仿宋"/>
          <w:kern w:val="0"/>
          <w:sz w:val="32"/>
          <w:szCs w:val="28"/>
        </w:rPr>
        <w:t xml:space="preserve">, </w:t>
      </w:r>
      <w:r w:rsidRPr="00BB0630">
        <w:rPr>
          <w:rFonts w:eastAsia="仿宋"/>
          <w:kern w:val="0"/>
          <w:sz w:val="32"/>
          <w:szCs w:val="28"/>
        </w:rPr>
        <w:t>根据《中华人民共和国审计法》</w:t>
      </w:r>
      <w:r w:rsidR="008758E1" w:rsidRPr="00BB0630">
        <w:rPr>
          <w:rFonts w:eastAsia="仿宋"/>
          <w:kern w:val="0"/>
          <w:sz w:val="32"/>
          <w:szCs w:val="28"/>
        </w:rPr>
        <w:t>及实施条例</w:t>
      </w:r>
      <w:r w:rsidRPr="00BB0630">
        <w:rPr>
          <w:rFonts w:eastAsia="仿宋"/>
          <w:kern w:val="0"/>
          <w:sz w:val="32"/>
          <w:szCs w:val="28"/>
        </w:rPr>
        <w:t>、《中华人民共和国预算法》、《审计署关于内部审计工作的规定》、教育部</w:t>
      </w:r>
      <w:r w:rsidR="00254880" w:rsidRPr="00BB0630">
        <w:rPr>
          <w:rFonts w:eastAsia="仿宋"/>
          <w:kern w:val="0"/>
          <w:sz w:val="32"/>
          <w:szCs w:val="28"/>
        </w:rPr>
        <w:t>《教育系统内部审计工作规定》、</w:t>
      </w:r>
      <w:r w:rsidR="008758E1" w:rsidRPr="00BB0630">
        <w:rPr>
          <w:rFonts w:eastAsia="仿宋"/>
          <w:kern w:val="0"/>
          <w:sz w:val="32"/>
          <w:szCs w:val="28"/>
        </w:rPr>
        <w:t>《广东省教育系统内部审计工作规定</w:t>
      </w:r>
      <w:r w:rsidRPr="00BB0630">
        <w:rPr>
          <w:rFonts w:eastAsia="仿宋"/>
          <w:kern w:val="0"/>
          <w:sz w:val="32"/>
          <w:szCs w:val="28"/>
        </w:rPr>
        <w:t>》</w:t>
      </w:r>
      <w:r w:rsidR="00254880" w:rsidRPr="00BB0630">
        <w:rPr>
          <w:rFonts w:eastAsia="仿宋"/>
          <w:kern w:val="0"/>
          <w:sz w:val="32"/>
          <w:szCs w:val="28"/>
        </w:rPr>
        <w:t>和《广东省教育系统预算执行情况审计办法》</w:t>
      </w:r>
      <w:r w:rsidRPr="00BB0630">
        <w:rPr>
          <w:rFonts w:eastAsia="仿宋"/>
          <w:kern w:val="0"/>
          <w:sz w:val="32"/>
          <w:szCs w:val="28"/>
        </w:rPr>
        <w:t>，结合我院实际，制定本办法。</w:t>
      </w:r>
      <w:r w:rsidRPr="00BB0630">
        <w:rPr>
          <w:rFonts w:eastAsia="仿宋"/>
          <w:kern w:val="0"/>
          <w:sz w:val="32"/>
          <w:szCs w:val="28"/>
        </w:rPr>
        <w:br/>
        <w:t xml:space="preserve">    </w:t>
      </w:r>
      <w:r w:rsidRPr="00BB0630">
        <w:rPr>
          <w:rFonts w:eastAsia="仿宋"/>
          <w:b/>
          <w:kern w:val="0"/>
          <w:sz w:val="32"/>
          <w:szCs w:val="28"/>
        </w:rPr>
        <w:t>第二条</w:t>
      </w:r>
      <w:r w:rsidRPr="00BB0630">
        <w:rPr>
          <w:rFonts w:eastAsia="仿宋"/>
          <w:kern w:val="0"/>
          <w:sz w:val="32"/>
          <w:szCs w:val="28"/>
        </w:rPr>
        <w:t xml:space="preserve"> </w:t>
      </w:r>
      <w:r w:rsidRPr="00BB0630">
        <w:rPr>
          <w:rFonts w:eastAsia="仿宋"/>
          <w:kern w:val="0"/>
          <w:sz w:val="32"/>
          <w:szCs w:val="28"/>
        </w:rPr>
        <w:t>本办法所称学院预算，是指学院根据事业发展计划和任务编制的年度财务收支计划。</w:t>
      </w:r>
      <w:r w:rsidRPr="00BB0630">
        <w:rPr>
          <w:rFonts w:eastAsia="仿宋"/>
          <w:kern w:val="0"/>
          <w:sz w:val="32"/>
          <w:szCs w:val="28"/>
        </w:rPr>
        <w:t xml:space="preserve"> </w:t>
      </w:r>
      <w:r w:rsidRPr="00BB0630">
        <w:rPr>
          <w:rFonts w:eastAsia="仿宋"/>
          <w:kern w:val="0"/>
          <w:sz w:val="32"/>
          <w:szCs w:val="28"/>
        </w:rPr>
        <w:br/>
        <w:t xml:space="preserve">    </w:t>
      </w:r>
      <w:r w:rsidRPr="00BB0630">
        <w:rPr>
          <w:rFonts w:eastAsia="仿宋"/>
          <w:b/>
          <w:kern w:val="0"/>
          <w:sz w:val="32"/>
          <w:szCs w:val="28"/>
        </w:rPr>
        <w:t>第三条</w:t>
      </w:r>
      <w:r w:rsidRPr="00BB0630">
        <w:rPr>
          <w:rFonts w:eastAsia="仿宋"/>
          <w:kern w:val="0"/>
          <w:sz w:val="32"/>
          <w:szCs w:val="28"/>
        </w:rPr>
        <w:t xml:space="preserve"> </w:t>
      </w:r>
      <w:r w:rsidRPr="00BB0630">
        <w:rPr>
          <w:rFonts w:eastAsia="仿宋"/>
          <w:kern w:val="0"/>
          <w:sz w:val="32"/>
          <w:szCs w:val="28"/>
        </w:rPr>
        <w:t>本办法所称预算执行情况审计，是指学院内部审计</w:t>
      </w:r>
      <w:r w:rsidR="00254880" w:rsidRPr="00BB0630">
        <w:rPr>
          <w:rFonts w:eastAsia="仿宋"/>
          <w:kern w:val="0"/>
          <w:sz w:val="32"/>
          <w:szCs w:val="28"/>
        </w:rPr>
        <w:t>部门</w:t>
      </w:r>
      <w:r w:rsidRPr="00BB0630">
        <w:rPr>
          <w:rFonts w:eastAsia="仿宋"/>
          <w:kern w:val="0"/>
          <w:sz w:val="32"/>
          <w:szCs w:val="28"/>
        </w:rPr>
        <w:t>依据国家有关法律法规对学院预算执行的真实、合法和效益情况进行的审查和评价。</w:t>
      </w:r>
      <w:r w:rsidRPr="00BB0630">
        <w:rPr>
          <w:rFonts w:eastAsia="仿宋"/>
          <w:kern w:val="0"/>
          <w:sz w:val="32"/>
          <w:szCs w:val="28"/>
        </w:rPr>
        <w:br/>
        <w:t xml:space="preserve">    </w:t>
      </w:r>
      <w:r w:rsidRPr="00BB0630">
        <w:rPr>
          <w:rFonts w:eastAsia="仿宋"/>
          <w:b/>
          <w:kern w:val="0"/>
          <w:sz w:val="32"/>
          <w:szCs w:val="28"/>
        </w:rPr>
        <w:t>第四条</w:t>
      </w:r>
      <w:r w:rsidRPr="00BB0630">
        <w:rPr>
          <w:rFonts w:eastAsia="仿宋"/>
          <w:kern w:val="0"/>
          <w:sz w:val="32"/>
          <w:szCs w:val="28"/>
        </w:rPr>
        <w:t xml:space="preserve"> </w:t>
      </w:r>
      <w:r w:rsidRPr="00BB0630">
        <w:rPr>
          <w:rFonts w:eastAsia="仿宋"/>
          <w:kern w:val="0"/>
          <w:sz w:val="32"/>
          <w:szCs w:val="28"/>
        </w:rPr>
        <w:t>对学院预算执行情况审计的目的，是有利于保证学院预算的执行，促进学院加强财务管理，提高教育资金的使用效益</w:t>
      </w:r>
      <w:r w:rsidRPr="00BB0630">
        <w:rPr>
          <w:rFonts w:eastAsia="仿宋"/>
          <w:kern w:val="0"/>
          <w:sz w:val="32"/>
          <w:szCs w:val="28"/>
        </w:rPr>
        <w:t>,</w:t>
      </w:r>
      <w:r w:rsidRPr="00BB0630">
        <w:rPr>
          <w:rFonts w:eastAsia="仿宋"/>
          <w:kern w:val="0"/>
          <w:sz w:val="32"/>
          <w:szCs w:val="28"/>
        </w:rPr>
        <w:t>保障学院各项事业的发展。</w:t>
      </w:r>
      <w:r w:rsidRPr="00BB0630">
        <w:rPr>
          <w:rFonts w:eastAsia="仿宋"/>
          <w:kern w:val="0"/>
          <w:sz w:val="32"/>
          <w:szCs w:val="28"/>
        </w:rPr>
        <w:t xml:space="preserve"> </w:t>
      </w:r>
      <w:r w:rsidRPr="00BB0630">
        <w:rPr>
          <w:rFonts w:eastAsia="仿宋"/>
          <w:kern w:val="0"/>
          <w:sz w:val="32"/>
          <w:szCs w:val="28"/>
        </w:rPr>
        <w:br/>
        <w:t xml:space="preserve">    </w:t>
      </w:r>
      <w:r w:rsidRPr="00BB0630">
        <w:rPr>
          <w:rFonts w:eastAsia="仿宋"/>
          <w:b/>
          <w:kern w:val="0"/>
          <w:sz w:val="32"/>
          <w:szCs w:val="28"/>
        </w:rPr>
        <w:t>第五条</w:t>
      </w:r>
      <w:r w:rsidRPr="00BB0630">
        <w:rPr>
          <w:rFonts w:eastAsia="仿宋"/>
          <w:kern w:val="0"/>
          <w:sz w:val="32"/>
          <w:szCs w:val="28"/>
        </w:rPr>
        <w:t xml:space="preserve"> </w:t>
      </w:r>
      <w:r w:rsidR="00254880" w:rsidRPr="00BB0630">
        <w:rPr>
          <w:rFonts w:eastAsia="仿宋"/>
          <w:kern w:val="0"/>
          <w:sz w:val="32"/>
          <w:szCs w:val="28"/>
        </w:rPr>
        <w:t>审计部门</w:t>
      </w:r>
      <w:r w:rsidRPr="00BB0630">
        <w:rPr>
          <w:rFonts w:eastAsia="仿宋"/>
          <w:kern w:val="0"/>
          <w:sz w:val="32"/>
          <w:szCs w:val="28"/>
        </w:rPr>
        <w:t>对预算管理进行审计的主要内容：</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w:t>
      </w:r>
      <w:proofErr w:type="gramStart"/>
      <w:r w:rsidRPr="00BB0630">
        <w:rPr>
          <w:rFonts w:eastAsia="仿宋"/>
          <w:kern w:val="0"/>
          <w:sz w:val="32"/>
          <w:szCs w:val="28"/>
        </w:rPr>
        <w:t>一</w:t>
      </w:r>
      <w:proofErr w:type="gramEnd"/>
      <w:r w:rsidRPr="00BB0630">
        <w:rPr>
          <w:rFonts w:eastAsia="仿宋"/>
          <w:kern w:val="0"/>
          <w:sz w:val="32"/>
          <w:szCs w:val="28"/>
        </w:rPr>
        <w:t>)</w:t>
      </w:r>
      <w:r w:rsidRPr="00BB0630">
        <w:rPr>
          <w:rFonts w:eastAsia="仿宋"/>
          <w:kern w:val="0"/>
          <w:sz w:val="32"/>
          <w:szCs w:val="28"/>
        </w:rPr>
        <w:t>预算管理（编制、执行及结果报告）的内部控制制度是否健全、有效；</w:t>
      </w:r>
      <w:r w:rsidRPr="00BB0630">
        <w:rPr>
          <w:rFonts w:eastAsia="仿宋"/>
          <w:kern w:val="0"/>
          <w:sz w:val="32"/>
          <w:szCs w:val="28"/>
        </w:rPr>
        <w:br/>
        <w:t xml:space="preserve">    (</w:t>
      </w:r>
      <w:r w:rsidRPr="00BB0630">
        <w:rPr>
          <w:rFonts w:eastAsia="仿宋"/>
          <w:kern w:val="0"/>
          <w:sz w:val="32"/>
          <w:szCs w:val="28"/>
        </w:rPr>
        <w:t>二</w:t>
      </w:r>
      <w:r w:rsidRPr="00BB0630">
        <w:rPr>
          <w:rFonts w:eastAsia="仿宋"/>
          <w:kern w:val="0"/>
          <w:sz w:val="32"/>
          <w:szCs w:val="28"/>
        </w:rPr>
        <w:t>)</w:t>
      </w:r>
      <w:r w:rsidRPr="00BB0630">
        <w:rPr>
          <w:rFonts w:eastAsia="仿宋"/>
          <w:kern w:val="0"/>
          <w:sz w:val="32"/>
          <w:szCs w:val="28"/>
        </w:rPr>
        <w:t>预算编制的原则和方法及编制和审批的程序是否符合有关法规，预算编制是否坚持</w:t>
      </w:r>
      <w:r w:rsidRPr="00BB0630">
        <w:rPr>
          <w:rFonts w:eastAsia="仿宋"/>
          <w:kern w:val="0"/>
          <w:sz w:val="32"/>
          <w:szCs w:val="28"/>
        </w:rPr>
        <w:t>“</w:t>
      </w:r>
      <w:r w:rsidRPr="00BB0630">
        <w:rPr>
          <w:rFonts w:eastAsia="仿宋"/>
          <w:kern w:val="0"/>
          <w:sz w:val="32"/>
          <w:szCs w:val="28"/>
        </w:rPr>
        <w:t>量入为出，收支平衡</w:t>
      </w:r>
      <w:r w:rsidRPr="00BB0630">
        <w:rPr>
          <w:rFonts w:eastAsia="仿宋"/>
          <w:kern w:val="0"/>
          <w:sz w:val="32"/>
          <w:szCs w:val="28"/>
        </w:rPr>
        <w:t>”</w:t>
      </w:r>
      <w:r w:rsidRPr="00BB0630">
        <w:rPr>
          <w:rFonts w:eastAsia="仿宋"/>
          <w:kern w:val="0"/>
          <w:sz w:val="32"/>
          <w:szCs w:val="28"/>
        </w:rPr>
        <w:t>的原则，预</w:t>
      </w:r>
      <w:r w:rsidRPr="00BB0630">
        <w:rPr>
          <w:rFonts w:eastAsia="仿宋"/>
          <w:kern w:val="0"/>
          <w:sz w:val="32"/>
          <w:szCs w:val="28"/>
        </w:rPr>
        <w:lastRenderedPageBreak/>
        <w:t>算编制的严肃性、公开性如何；</w:t>
      </w:r>
      <w:r w:rsidRPr="00BB0630">
        <w:rPr>
          <w:rFonts w:eastAsia="仿宋"/>
          <w:kern w:val="0"/>
          <w:sz w:val="32"/>
          <w:szCs w:val="28"/>
        </w:rPr>
        <w:br/>
        <w:t xml:space="preserve">    (</w:t>
      </w:r>
      <w:r w:rsidRPr="00BB0630">
        <w:rPr>
          <w:rFonts w:eastAsia="仿宋"/>
          <w:kern w:val="0"/>
          <w:sz w:val="32"/>
          <w:szCs w:val="28"/>
        </w:rPr>
        <w:t>三</w:t>
      </w:r>
      <w:r w:rsidRPr="00BB0630">
        <w:rPr>
          <w:rFonts w:eastAsia="仿宋"/>
          <w:kern w:val="0"/>
          <w:sz w:val="32"/>
          <w:szCs w:val="28"/>
        </w:rPr>
        <w:t>)</w:t>
      </w:r>
      <w:r w:rsidRPr="00BB0630">
        <w:rPr>
          <w:rFonts w:eastAsia="仿宋"/>
          <w:kern w:val="0"/>
          <w:sz w:val="32"/>
          <w:szCs w:val="28"/>
        </w:rPr>
        <w:t>各项收入和支出是否按规定纳入预算管理，收入预算是否坚持稳健原则，支出预算是否坚持统筹兼顾、保证重点、勤俭节约等原则，是否编制超越本单位财力可能的赤字预算；</w:t>
      </w:r>
    </w:p>
    <w:p w:rsidR="005337B3" w:rsidRPr="00BB0630" w:rsidRDefault="005337B3" w:rsidP="00375B20">
      <w:pPr>
        <w:spacing w:line="560" w:lineRule="exact"/>
        <w:ind w:firstLineChars="150" w:firstLine="480"/>
        <w:rPr>
          <w:rFonts w:eastAsia="仿宋"/>
          <w:kern w:val="0"/>
          <w:sz w:val="32"/>
          <w:szCs w:val="28"/>
        </w:rPr>
      </w:pPr>
      <w:r w:rsidRPr="00BB0630">
        <w:rPr>
          <w:rFonts w:eastAsia="仿宋"/>
          <w:kern w:val="0"/>
          <w:sz w:val="32"/>
          <w:szCs w:val="28"/>
        </w:rPr>
        <w:t xml:space="preserve"> (</w:t>
      </w:r>
      <w:r w:rsidRPr="00BB0630">
        <w:rPr>
          <w:rFonts w:eastAsia="仿宋"/>
          <w:kern w:val="0"/>
          <w:sz w:val="32"/>
          <w:szCs w:val="28"/>
        </w:rPr>
        <w:t>四</w:t>
      </w:r>
      <w:r w:rsidRPr="00BB0630">
        <w:rPr>
          <w:rFonts w:eastAsia="仿宋"/>
          <w:kern w:val="0"/>
          <w:sz w:val="32"/>
          <w:szCs w:val="28"/>
        </w:rPr>
        <w:t>)</w:t>
      </w:r>
      <w:r w:rsidRPr="00BB0630">
        <w:rPr>
          <w:rFonts w:eastAsia="仿宋"/>
          <w:kern w:val="0"/>
          <w:sz w:val="32"/>
          <w:szCs w:val="28"/>
        </w:rPr>
        <w:t>预算调整的理由是否充分，预算调整的项目、数额是否明确，措施是否可行且附有相关说明，预算调整是否符合部门和单位预算管理制度规定的程序，是否报经部门和单位领导审定后执行；</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五</w:t>
      </w:r>
      <w:r w:rsidRPr="00BB0630">
        <w:rPr>
          <w:rFonts w:eastAsia="仿宋"/>
          <w:kern w:val="0"/>
          <w:sz w:val="32"/>
          <w:szCs w:val="28"/>
        </w:rPr>
        <w:t>)</w:t>
      </w:r>
      <w:r w:rsidRPr="00BB0630">
        <w:rPr>
          <w:rFonts w:eastAsia="仿宋"/>
          <w:kern w:val="0"/>
          <w:sz w:val="32"/>
          <w:szCs w:val="28"/>
        </w:rPr>
        <w:t>是否定期对预算收支项目进行绩效分析。</w:t>
      </w:r>
      <w:r w:rsidRPr="00BB0630">
        <w:rPr>
          <w:rFonts w:eastAsia="仿宋"/>
          <w:kern w:val="0"/>
          <w:sz w:val="32"/>
          <w:szCs w:val="28"/>
        </w:rPr>
        <w:br/>
        <w:t xml:space="preserve">    </w:t>
      </w:r>
      <w:r w:rsidRPr="00BB0630">
        <w:rPr>
          <w:rFonts w:eastAsia="仿宋"/>
          <w:b/>
          <w:kern w:val="0"/>
          <w:sz w:val="32"/>
          <w:szCs w:val="28"/>
        </w:rPr>
        <w:t>第六条</w:t>
      </w:r>
      <w:r w:rsidRPr="00BB0630">
        <w:rPr>
          <w:rFonts w:eastAsia="仿宋"/>
          <w:kern w:val="0"/>
          <w:sz w:val="32"/>
          <w:szCs w:val="28"/>
        </w:rPr>
        <w:t xml:space="preserve"> </w:t>
      </w:r>
      <w:r w:rsidR="00254880" w:rsidRPr="00BB0630">
        <w:rPr>
          <w:rFonts w:eastAsia="仿宋"/>
          <w:kern w:val="0"/>
          <w:sz w:val="32"/>
          <w:szCs w:val="28"/>
        </w:rPr>
        <w:t>审计部门</w:t>
      </w:r>
      <w:r w:rsidRPr="00BB0630">
        <w:rPr>
          <w:rFonts w:eastAsia="仿宋"/>
          <w:kern w:val="0"/>
          <w:sz w:val="32"/>
          <w:szCs w:val="28"/>
        </w:rPr>
        <w:t>对收入预算执行情况进行审计的主要内容：</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 xml:space="preserve">  (</w:t>
      </w:r>
      <w:proofErr w:type="gramStart"/>
      <w:r w:rsidRPr="00BB0630">
        <w:rPr>
          <w:rFonts w:eastAsia="仿宋"/>
          <w:kern w:val="0"/>
          <w:sz w:val="32"/>
          <w:szCs w:val="28"/>
        </w:rPr>
        <w:t>一</w:t>
      </w:r>
      <w:proofErr w:type="gramEnd"/>
      <w:r w:rsidRPr="00BB0630">
        <w:rPr>
          <w:rFonts w:eastAsia="仿宋"/>
          <w:kern w:val="0"/>
          <w:sz w:val="32"/>
          <w:szCs w:val="28"/>
        </w:rPr>
        <w:t>)</w:t>
      </w:r>
      <w:r w:rsidRPr="00BB0630">
        <w:rPr>
          <w:rFonts w:eastAsia="仿宋"/>
          <w:kern w:val="0"/>
          <w:sz w:val="32"/>
          <w:szCs w:val="28"/>
        </w:rPr>
        <w:t>应当纳入预算管理的各项收入，包括财政补助收入、上级补助收入、事业收入、经营收入、附属单位上缴款和其他收入（投资收益、利息收入等），是否纳入部门和单位预算，实行统一管理、统一核算；</w:t>
      </w:r>
      <w:r w:rsidRPr="00BB0630">
        <w:rPr>
          <w:rFonts w:eastAsia="仿宋"/>
          <w:kern w:val="0"/>
          <w:sz w:val="32"/>
          <w:szCs w:val="28"/>
        </w:rPr>
        <w:t xml:space="preserve">                                                                                  </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二</w:t>
      </w:r>
      <w:r w:rsidRPr="00BB0630">
        <w:rPr>
          <w:rFonts w:eastAsia="仿宋"/>
          <w:kern w:val="0"/>
          <w:sz w:val="32"/>
          <w:szCs w:val="28"/>
        </w:rPr>
        <w:t>)</w:t>
      </w:r>
      <w:r w:rsidRPr="00BB0630">
        <w:rPr>
          <w:rFonts w:eastAsia="仿宋"/>
          <w:kern w:val="0"/>
          <w:sz w:val="32"/>
          <w:szCs w:val="28"/>
        </w:rPr>
        <w:t>应当纳入预算管理的各项收入是否及时足额到位，有无隐瞒、截留、挪用、拖欠等问题或设置</w:t>
      </w:r>
      <w:r w:rsidRPr="00BB0630">
        <w:rPr>
          <w:rFonts w:eastAsia="仿宋"/>
          <w:kern w:val="0"/>
          <w:sz w:val="32"/>
          <w:szCs w:val="28"/>
        </w:rPr>
        <w:t>“</w:t>
      </w:r>
      <w:r w:rsidRPr="00BB0630">
        <w:rPr>
          <w:rFonts w:eastAsia="仿宋"/>
          <w:kern w:val="0"/>
          <w:sz w:val="32"/>
          <w:szCs w:val="28"/>
        </w:rPr>
        <w:t>账外账</w:t>
      </w:r>
      <w:r w:rsidRPr="00BB0630">
        <w:rPr>
          <w:rFonts w:eastAsia="仿宋"/>
          <w:kern w:val="0"/>
          <w:sz w:val="32"/>
          <w:szCs w:val="28"/>
        </w:rPr>
        <w:t>”</w:t>
      </w:r>
      <w:r w:rsidRPr="00BB0630">
        <w:rPr>
          <w:rFonts w:eastAsia="仿宋"/>
          <w:kern w:val="0"/>
          <w:sz w:val="32"/>
          <w:szCs w:val="28"/>
        </w:rPr>
        <w:t>、</w:t>
      </w:r>
      <w:r w:rsidRPr="00BB0630">
        <w:rPr>
          <w:rFonts w:eastAsia="仿宋"/>
          <w:kern w:val="0"/>
          <w:sz w:val="32"/>
          <w:szCs w:val="28"/>
        </w:rPr>
        <w:t>“</w:t>
      </w:r>
      <w:r w:rsidRPr="00BB0630">
        <w:rPr>
          <w:rFonts w:eastAsia="仿宋"/>
          <w:kern w:val="0"/>
          <w:sz w:val="32"/>
          <w:szCs w:val="28"/>
        </w:rPr>
        <w:t>小金库</w:t>
      </w:r>
      <w:r w:rsidRPr="00BB0630">
        <w:rPr>
          <w:rFonts w:eastAsia="仿宋"/>
          <w:kern w:val="0"/>
          <w:sz w:val="32"/>
          <w:szCs w:val="28"/>
        </w:rPr>
        <w:t>”</w:t>
      </w:r>
      <w:r w:rsidRPr="00BB0630">
        <w:rPr>
          <w:rFonts w:eastAsia="仿宋"/>
          <w:kern w:val="0"/>
          <w:sz w:val="32"/>
          <w:szCs w:val="28"/>
        </w:rPr>
        <w:t>等问题；</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三</w:t>
      </w:r>
      <w:r w:rsidRPr="00BB0630">
        <w:rPr>
          <w:rFonts w:eastAsia="仿宋"/>
          <w:kern w:val="0"/>
          <w:sz w:val="32"/>
          <w:szCs w:val="28"/>
        </w:rPr>
        <w:t>)</w:t>
      </w:r>
      <w:r w:rsidRPr="00BB0630">
        <w:rPr>
          <w:rFonts w:eastAsia="仿宋"/>
          <w:kern w:val="0"/>
          <w:sz w:val="32"/>
          <w:szCs w:val="28"/>
        </w:rPr>
        <w:t>各项收入是否符合国家和上级主管部门的有关政策规定，各项收费是否严格执行国家规定的收费范围和标准，有无擅自设立收费项目、扩大收费范围、提高收费标准、无证收费、使用非法票据收费、收费不开票据、收费后不及时缴入部门或单位法定账户等乱收费问题；</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四</w:t>
      </w:r>
      <w:r w:rsidRPr="00BB0630">
        <w:rPr>
          <w:rFonts w:eastAsia="仿宋"/>
          <w:kern w:val="0"/>
          <w:sz w:val="32"/>
          <w:szCs w:val="28"/>
        </w:rPr>
        <w:t>)</w:t>
      </w:r>
      <w:r w:rsidRPr="00BB0630">
        <w:rPr>
          <w:rFonts w:eastAsia="仿宋"/>
          <w:kern w:val="0"/>
          <w:sz w:val="32"/>
          <w:szCs w:val="28"/>
        </w:rPr>
        <w:t>有无利用应付及暂存、代管项目等过渡性会计科目挂账隐瞒收入或直接列收列支等问题；</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lastRenderedPageBreak/>
        <w:t>(</w:t>
      </w:r>
      <w:r w:rsidRPr="00BB0630">
        <w:rPr>
          <w:rFonts w:eastAsia="仿宋"/>
          <w:kern w:val="0"/>
          <w:sz w:val="32"/>
          <w:szCs w:val="28"/>
        </w:rPr>
        <w:t>五</w:t>
      </w:r>
      <w:r w:rsidRPr="00BB0630">
        <w:rPr>
          <w:rFonts w:eastAsia="仿宋"/>
          <w:kern w:val="0"/>
          <w:sz w:val="32"/>
          <w:szCs w:val="28"/>
        </w:rPr>
        <w:t>)</w:t>
      </w:r>
      <w:r w:rsidRPr="00BB0630">
        <w:rPr>
          <w:rFonts w:eastAsia="仿宋"/>
          <w:kern w:val="0"/>
          <w:sz w:val="32"/>
          <w:szCs w:val="28"/>
        </w:rPr>
        <w:t>各项收入的会计核算和资金管理是否符合相关会计制度、财务制度的规定。</w:t>
      </w:r>
      <w:r w:rsidRPr="00BB0630">
        <w:rPr>
          <w:rFonts w:eastAsia="仿宋"/>
          <w:kern w:val="0"/>
          <w:sz w:val="32"/>
          <w:szCs w:val="28"/>
        </w:rPr>
        <w:br/>
      </w:r>
      <w:r w:rsidRPr="00BB0630">
        <w:rPr>
          <w:rFonts w:eastAsia="仿宋"/>
          <w:kern w:val="0"/>
          <w:sz w:val="32"/>
          <w:szCs w:val="28"/>
        </w:rPr>
        <w:t xml:space="preserve">　</w:t>
      </w:r>
      <w:r w:rsidR="00BB0630">
        <w:rPr>
          <w:rFonts w:eastAsia="仿宋" w:hint="eastAsia"/>
          <w:kern w:val="0"/>
          <w:sz w:val="32"/>
          <w:szCs w:val="28"/>
        </w:rPr>
        <w:t xml:space="preserve"> </w:t>
      </w:r>
      <w:r w:rsidRPr="00BB0630">
        <w:rPr>
          <w:rFonts w:eastAsia="仿宋"/>
          <w:kern w:val="0"/>
          <w:sz w:val="32"/>
          <w:szCs w:val="28"/>
        </w:rPr>
        <w:t xml:space="preserve"> </w:t>
      </w:r>
      <w:r w:rsidRPr="00BB0630">
        <w:rPr>
          <w:rFonts w:eastAsia="仿宋"/>
          <w:b/>
          <w:kern w:val="0"/>
          <w:sz w:val="32"/>
          <w:szCs w:val="28"/>
        </w:rPr>
        <w:t>第七条</w:t>
      </w:r>
      <w:r w:rsidRPr="00BB0630">
        <w:rPr>
          <w:rFonts w:eastAsia="仿宋"/>
          <w:kern w:val="0"/>
          <w:sz w:val="32"/>
          <w:szCs w:val="28"/>
        </w:rPr>
        <w:t xml:space="preserve"> </w:t>
      </w:r>
      <w:r w:rsidR="00254880" w:rsidRPr="00BB0630">
        <w:rPr>
          <w:rFonts w:eastAsia="仿宋"/>
          <w:kern w:val="0"/>
          <w:sz w:val="32"/>
          <w:szCs w:val="28"/>
        </w:rPr>
        <w:t>审计部门</w:t>
      </w:r>
      <w:r w:rsidRPr="00BB0630">
        <w:rPr>
          <w:rFonts w:eastAsia="仿宋"/>
          <w:kern w:val="0"/>
          <w:sz w:val="32"/>
          <w:szCs w:val="28"/>
        </w:rPr>
        <w:t>对支出预算执行情况进行审计的主要内容：</w:t>
      </w:r>
      <w:r w:rsidRPr="00BB0630">
        <w:rPr>
          <w:rFonts w:eastAsia="仿宋"/>
          <w:kern w:val="0"/>
          <w:sz w:val="32"/>
          <w:szCs w:val="28"/>
        </w:rPr>
        <w:br/>
      </w:r>
      <w:r w:rsidR="00BB0630">
        <w:rPr>
          <w:rFonts w:eastAsia="仿宋" w:hint="eastAsia"/>
          <w:kern w:val="0"/>
          <w:sz w:val="32"/>
          <w:szCs w:val="28"/>
        </w:rPr>
        <w:t xml:space="preserve"> </w:t>
      </w:r>
      <w:r w:rsidRPr="00BB0630">
        <w:rPr>
          <w:rFonts w:eastAsia="仿宋"/>
          <w:kern w:val="0"/>
          <w:sz w:val="32"/>
          <w:szCs w:val="28"/>
        </w:rPr>
        <w:t xml:space="preserve">　</w:t>
      </w:r>
      <w:r w:rsidRPr="00BB0630">
        <w:rPr>
          <w:rFonts w:eastAsia="仿宋"/>
          <w:kern w:val="0"/>
          <w:sz w:val="32"/>
          <w:szCs w:val="28"/>
        </w:rPr>
        <w:t xml:space="preserve"> (</w:t>
      </w:r>
      <w:proofErr w:type="gramStart"/>
      <w:r w:rsidRPr="00BB0630">
        <w:rPr>
          <w:rFonts w:eastAsia="仿宋"/>
          <w:kern w:val="0"/>
          <w:sz w:val="32"/>
          <w:szCs w:val="28"/>
        </w:rPr>
        <w:t>一</w:t>
      </w:r>
      <w:proofErr w:type="gramEnd"/>
      <w:r w:rsidRPr="00BB0630">
        <w:rPr>
          <w:rFonts w:eastAsia="仿宋"/>
          <w:kern w:val="0"/>
          <w:sz w:val="32"/>
          <w:szCs w:val="28"/>
        </w:rPr>
        <w:t>)</w:t>
      </w:r>
      <w:r w:rsidRPr="00BB0630">
        <w:rPr>
          <w:rFonts w:eastAsia="仿宋"/>
          <w:kern w:val="0"/>
          <w:sz w:val="32"/>
          <w:szCs w:val="28"/>
        </w:rPr>
        <w:t>各项支出，包括事业支出、经营支出、自筹基本建设支出、对附属单位补助支出是否按计划执行，有无超计划开支、虚列支出和以</w:t>
      </w:r>
      <w:proofErr w:type="gramStart"/>
      <w:r w:rsidRPr="00BB0630">
        <w:rPr>
          <w:rFonts w:eastAsia="仿宋"/>
          <w:kern w:val="0"/>
          <w:sz w:val="32"/>
          <w:szCs w:val="28"/>
        </w:rPr>
        <w:t>领代报</w:t>
      </w:r>
      <w:proofErr w:type="gramEnd"/>
      <w:r w:rsidRPr="00BB0630">
        <w:rPr>
          <w:rFonts w:eastAsia="仿宋"/>
          <w:kern w:val="0"/>
          <w:sz w:val="32"/>
          <w:szCs w:val="28"/>
        </w:rPr>
        <w:t>等问题，专项资金是否专款专用；</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二</w:t>
      </w:r>
      <w:r w:rsidRPr="00BB0630">
        <w:rPr>
          <w:rFonts w:eastAsia="仿宋"/>
          <w:kern w:val="0"/>
          <w:sz w:val="32"/>
          <w:szCs w:val="28"/>
        </w:rPr>
        <w:t>)</w:t>
      </w:r>
      <w:r w:rsidRPr="00BB0630">
        <w:rPr>
          <w:rFonts w:eastAsia="仿宋"/>
          <w:kern w:val="0"/>
          <w:sz w:val="32"/>
          <w:szCs w:val="28"/>
        </w:rPr>
        <w:t>各项支出是否严格执行国家和上级主管部门有关财务规章制度规定的开支范围和开支标准，有无虚报虚列、违反规定发放钱物和其他违纪违规问题；</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三</w:t>
      </w:r>
      <w:r w:rsidRPr="00BB0630">
        <w:rPr>
          <w:rFonts w:eastAsia="仿宋"/>
          <w:kern w:val="0"/>
          <w:sz w:val="32"/>
          <w:szCs w:val="28"/>
        </w:rPr>
        <w:t>)</w:t>
      </w:r>
      <w:r w:rsidRPr="00BB0630">
        <w:rPr>
          <w:rFonts w:eastAsia="仿宋"/>
          <w:kern w:val="0"/>
          <w:sz w:val="32"/>
          <w:szCs w:val="28"/>
        </w:rPr>
        <w:t>各项支出的会计核算是否符合相关会计制度的规定，有无会计信息失真等问题；往来款项是否严格管理、及时清理，有无长期挂账和被其他单位和个人占用等问题；</w:t>
      </w:r>
      <w:r w:rsidRPr="00BB0630">
        <w:rPr>
          <w:rFonts w:eastAsia="仿宋"/>
          <w:kern w:val="0"/>
          <w:sz w:val="32"/>
          <w:szCs w:val="28"/>
        </w:rPr>
        <w:t xml:space="preserve"> </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四</w:t>
      </w:r>
      <w:r w:rsidRPr="00BB0630">
        <w:rPr>
          <w:rFonts w:eastAsia="仿宋"/>
          <w:kern w:val="0"/>
          <w:sz w:val="32"/>
          <w:szCs w:val="28"/>
        </w:rPr>
        <w:t>)</w:t>
      </w:r>
      <w:r w:rsidRPr="00BB0630">
        <w:rPr>
          <w:rFonts w:eastAsia="仿宋"/>
          <w:kern w:val="0"/>
          <w:sz w:val="32"/>
          <w:szCs w:val="28"/>
        </w:rPr>
        <w:t>专项资金、代管经费支出是否按特定项目或用途专款专用，有无挤占或虚</w:t>
      </w:r>
      <w:proofErr w:type="gramStart"/>
      <w:r w:rsidRPr="00BB0630">
        <w:rPr>
          <w:rFonts w:eastAsia="仿宋"/>
          <w:kern w:val="0"/>
          <w:sz w:val="32"/>
          <w:szCs w:val="28"/>
        </w:rPr>
        <w:t>列行</w:t>
      </w:r>
      <w:proofErr w:type="gramEnd"/>
      <w:r w:rsidRPr="00BB0630">
        <w:rPr>
          <w:rFonts w:eastAsia="仿宋"/>
          <w:kern w:val="0"/>
          <w:sz w:val="32"/>
          <w:szCs w:val="28"/>
        </w:rPr>
        <w:t>为，会计核算是否合</w:t>
      </w:r>
      <w:proofErr w:type="gramStart"/>
      <w:r w:rsidRPr="00BB0630">
        <w:rPr>
          <w:rFonts w:eastAsia="仿宋"/>
          <w:kern w:val="0"/>
          <w:sz w:val="32"/>
          <w:szCs w:val="28"/>
        </w:rPr>
        <w:t>规</w:t>
      </w:r>
      <w:proofErr w:type="gramEnd"/>
      <w:r w:rsidRPr="00BB0630">
        <w:rPr>
          <w:rFonts w:eastAsia="仿宋"/>
          <w:kern w:val="0"/>
          <w:sz w:val="32"/>
          <w:szCs w:val="28"/>
        </w:rPr>
        <w:t>、准确；</w:t>
      </w:r>
    </w:p>
    <w:p w:rsidR="005337B3" w:rsidRPr="00BB0630" w:rsidRDefault="005337B3" w:rsidP="00375B20">
      <w:pPr>
        <w:spacing w:line="560" w:lineRule="exact"/>
        <w:ind w:firstLineChars="200" w:firstLine="640"/>
        <w:rPr>
          <w:rFonts w:eastAsia="仿宋"/>
          <w:kern w:val="0"/>
          <w:sz w:val="32"/>
          <w:szCs w:val="28"/>
        </w:rPr>
      </w:pPr>
      <w:r w:rsidRPr="00BB0630">
        <w:rPr>
          <w:rFonts w:eastAsia="仿宋"/>
          <w:kern w:val="0"/>
          <w:sz w:val="32"/>
          <w:szCs w:val="28"/>
        </w:rPr>
        <w:t>(</w:t>
      </w:r>
      <w:r w:rsidRPr="00BB0630">
        <w:rPr>
          <w:rFonts w:eastAsia="仿宋"/>
          <w:kern w:val="0"/>
          <w:sz w:val="32"/>
          <w:szCs w:val="28"/>
        </w:rPr>
        <w:t>五</w:t>
      </w:r>
      <w:r w:rsidRPr="00BB0630">
        <w:rPr>
          <w:rFonts w:eastAsia="仿宋"/>
          <w:kern w:val="0"/>
          <w:sz w:val="32"/>
          <w:szCs w:val="28"/>
        </w:rPr>
        <w:t>)</w:t>
      </w:r>
      <w:r w:rsidRPr="00BB0630">
        <w:rPr>
          <w:rFonts w:eastAsia="仿宋"/>
          <w:kern w:val="0"/>
          <w:sz w:val="32"/>
          <w:szCs w:val="28"/>
        </w:rPr>
        <w:t>有无利用应收及暂付、应付及暂存、代管项目等过渡性会计科目挂账隐瞒支出或直接列支等问题；</w:t>
      </w:r>
      <w:r w:rsidRPr="00BB0630">
        <w:rPr>
          <w:rFonts w:eastAsia="仿宋"/>
          <w:kern w:val="0"/>
          <w:sz w:val="32"/>
          <w:szCs w:val="28"/>
        </w:rPr>
        <w:br/>
        <w:t xml:space="preserve">   </w:t>
      </w:r>
      <w:r w:rsidR="00BB0630">
        <w:rPr>
          <w:rFonts w:eastAsia="仿宋" w:hint="eastAsia"/>
          <w:kern w:val="0"/>
          <w:sz w:val="32"/>
          <w:szCs w:val="28"/>
        </w:rPr>
        <w:t xml:space="preserve"> </w:t>
      </w:r>
      <w:r w:rsidRPr="00BB0630">
        <w:rPr>
          <w:rFonts w:eastAsia="仿宋"/>
          <w:kern w:val="0"/>
          <w:sz w:val="32"/>
          <w:szCs w:val="28"/>
        </w:rPr>
        <w:t>(</w:t>
      </w:r>
      <w:r w:rsidRPr="00BB0630">
        <w:rPr>
          <w:rFonts w:eastAsia="仿宋"/>
          <w:kern w:val="0"/>
          <w:sz w:val="32"/>
          <w:szCs w:val="28"/>
        </w:rPr>
        <w:t>六</w:t>
      </w:r>
      <w:r w:rsidRPr="00BB0630">
        <w:rPr>
          <w:rFonts w:eastAsia="仿宋"/>
          <w:kern w:val="0"/>
          <w:sz w:val="32"/>
          <w:szCs w:val="28"/>
        </w:rPr>
        <w:t>)</w:t>
      </w:r>
      <w:r w:rsidRPr="00BB0630">
        <w:rPr>
          <w:rFonts w:eastAsia="仿宋"/>
          <w:kern w:val="0"/>
          <w:sz w:val="32"/>
          <w:szCs w:val="28"/>
        </w:rPr>
        <w:t>各项支出的经济效益和社会效益如何，有无损失浪费等问题。</w:t>
      </w:r>
      <w:r w:rsidRPr="00BB0630">
        <w:rPr>
          <w:rFonts w:eastAsia="仿宋"/>
          <w:kern w:val="0"/>
          <w:sz w:val="32"/>
          <w:szCs w:val="28"/>
        </w:rPr>
        <w:br/>
        <w:t xml:space="preserve">   </w:t>
      </w:r>
      <w:r w:rsidRPr="00BB0630">
        <w:rPr>
          <w:rFonts w:eastAsia="仿宋"/>
          <w:b/>
          <w:kern w:val="0"/>
          <w:sz w:val="32"/>
          <w:szCs w:val="28"/>
        </w:rPr>
        <w:t>第八条</w:t>
      </w:r>
      <w:r w:rsidRPr="00BB0630">
        <w:rPr>
          <w:rFonts w:eastAsia="仿宋"/>
          <w:kern w:val="0"/>
          <w:sz w:val="32"/>
          <w:szCs w:val="28"/>
        </w:rPr>
        <w:t xml:space="preserve"> </w:t>
      </w:r>
      <w:r w:rsidR="00254880" w:rsidRPr="00BB0630">
        <w:rPr>
          <w:rFonts w:eastAsia="仿宋"/>
          <w:kern w:val="0"/>
          <w:sz w:val="32"/>
          <w:szCs w:val="28"/>
        </w:rPr>
        <w:t>审计部门</w:t>
      </w:r>
      <w:r w:rsidRPr="00BB0630">
        <w:rPr>
          <w:rFonts w:eastAsia="仿宋"/>
          <w:kern w:val="0"/>
          <w:sz w:val="32"/>
          <w:szCs w:val="28"/>
        </w:rPr>
        <w:t>对预算执行结果进行审计的主要内容：</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 xml:space="preserve"> (</w:t>
      </w:r>
      <w:proofErr w:type="gramStart"/>
      <w:r w:rsidRPr="00BB0630">
        <w:rPr>
          <w:rFonts w:eastAsia="仿宋"/>
          <w:kern w:val="0"/>
          <w:sz w:val="32"/>
          <w:szCs w:val="28"/>
        </w:rPr>
        <w:t>一</w:t>
      </w:r>
      <w:proofErr w:type="gramEnd"/>
      <w:r w:rsidRPr="00BB0630">
        <w:rPr>
          <w:rFonts w:eastAsia="仿宋"/>
          <w:kern w:val="0"/>
          <w:sz w:val="32"/>
          <w:szCs w:val="28"/>
        </w:rPr>
        <w:t>)</w:t>
      </w:r>
      <w:r w:rsidRPr="00BB0630">
        <w:rPr>
          <w:rFonts w:eastAsia="仿宋"/>
          <w:kern w:val="0"/>
          <w:sz w:val="32"/>
          <w:szCs w:val="28"/>
        </w:rPr>
        <w:t>收入预算和支出预算的实际执行情况及其与计划相比有何差异，原因何在；</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w:t>
      </w:r>
      <w:r w:rsidRPr="00BB0630">
        <w:rPr>
          <w:rFonts w:eastAsia="仿宋"/>
          <w:kern w:val="0"/>
          <w:sz w:val="32"/>
          <w:szCs w:val="28"/>
        </w:rPr>
        <w:t>二</w:t>
      </w:r>
      <w:r w:rsidRPr="00BB0630">
        <w:rPr>
          <w:rFonts w:eastAsia="仿宋"/>
          <w:kern w:val="0"/>
          <w:sz w:val="32"/>
          <w:szCs w:val="28"/>
        </w:rPr>
        <w:t>)</w:t>
      </w:r>
      <w:r w:rsidRPr="00BB0630">
        <w:rPr>
          <w:rFonts w:eastAsia="仿宋"/>
          <w:kern w:val="0"/>
          <w:sz w:val="32"/>
          <w:szCs w:val="28"/>
        </w:rPr>
        <w:t>本部门、单位为保证预算的完成采取了</w:t>
      </w:r>
      <w:proofErr w:type="gramStart"/>
      <w:r w:rsidRPr="00BB0630">
        <w:rPr>
          <w:rFonts w:eastAsia="仿宋"/>
          <w:kern w:val="0"/>
          <w:sz w:val="32"/>
          <w:szCs w:val="28"/>
        </w:rPr>
        <w:t>哪些加强</w:t>
      </w:r>
      <w:proofErr w:type="gramEnd"/>
      <w:r w:rsidRPr="00BB0630">
        <w:rPr>
          <w:rFonts w:eastAsia="仿宋"/>
          <w:kern w:val="0"/>
          <w:sz w:val="32"/>
          <w:szCs w:val="28"/>
        </w:rPr>
        <w:t>管理、增收节支的措施，这些措施是否合法、合</w:t>
      </w:r>
      <w:proofErr w:type="gramStart"/>
      <w:r w:rsidRPr="00BB0630">
        <w:rPr>
          <w:rFonts w:eastAsia="仿宋"/>
          <w:kern w:val="0"/>
          <w:sz w:val="32"/>
          <w:szCs w:val="28"/>
        </w:rPr>
        <w:t>规</w:t>
      </w:r>
      <w:proofErr w:type="gramEnd"/>
      <w:r w:rsidRPr="00BB0630">
        <w:rPr>
          <w:rFonts w:eastAsia="仿宋"/>
          <w:kern w:val="0"/>
          <w:sz w:val="32"/>
          <w:szCs w:val="28"/>
        </w:rPr>
        <w:t>并有效；</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w:t>
      </w:r>
      <w:r w:rsidRPr="00BB0630">
        <w:rPr>
          <w:rFonts w:eastAsia="仿宋"/>
          <w:kern w:val="0"/>
          <w:sz w:val="32"/>
          <w:szCs w:val="28"/>
        </w:rPr>
        <w:t>三</w:t>
      </w:r>
      <w:r w:rsidRPr="00BB0630">
        <w:rPr>
          <w:rFonts w:eastAsia="仿宋"/>
          <w:kern w:val="0"/>
          <w:sz w:val="32"/>
          <w:szCs w:val="28"/>
        </w:rPr>
        <w:t>)</w:t>
      </w:r>
      <w:r w:rsidRPr="00BB0630">
        <w:rPr>
          <w:rFonts w:eastAsia="仿宋"/>
          <w:kern w:val="0"/>
          <w:sz w:val="32"/>
          <w:szCs w:val="28"/>
        </w:rPr>
        <w:t>各项收入和支出是否真实、合法、合理，会计核算是否</w:t>
      </w:r>
      <w:r w:rsidRPr="00BB0630">
        <w:rPr>
          <w:rFonts w:eastAsia="仿宋"/>
          <w:kern w:val="0"/>
          <w:sz w:val="32"/>
          <w:szCs w:val="28"/>
        </w:rPr>
        <w:lastRenderedPageBreak/>
        <w:t>合</w:t>
      </w:r>
      <w:proofErr w:type="gramStart"/>
      <w:r w:rsidRPr="00BB0630">
        <w:rPr>
          <w:rFonts w:eastAsia="仿宋"/>
          <w:kern w:val="0"/>
          <w:sz w:val="32"/>
          <w:szCs w:val="28"/>
        </w:rPr>
        <w:t>规</w:t>
      </w:r>
      <w:proofErr w:type="gramEnd"/>
      <w:r w:rsidRPr="00BB0630">
        <w:rPr>
          <w:rFonts w:eastAsia="仿宋"/>
          <w:kern w:val="0"/>
          <w:sz w:val="32"/>
          <w:szCs w:val="28"/>
        </w:rPr>
        <w:t>，有无重大违纪违规问题；</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w:t>
      </w:r>
      <w:r w:rsidRPr="00BB0630">
        <w:rPr>
          <w:rFonts w:eastAsia="仿宋"/>
          <w:kern w:val="0"/>
          <w:sz w:val="32"/>
          <w:szCs w:val="28"/>
        </w:rPr>
        <w:t>四</w:t>
      </w:r>
      <w:r w:rsidRPr="00BB0630">
        <w:rPr>
          <w:rFonts w:eastAsia="仿宋"/>
          <w:kern w:val="0"/>
          <w:sz w:val="32"/>
          <w:szCs w:val="28"/>
        </w:rPr>
        <w:t>)</w:t>
      </w:r>
      <w:r w:rsidRPr="00BB0630">
        <w:rPr>
          <w:rFonts w:eastAsia="仿宋"/>
          <w:kern w:val="0"/>
          <w:sz w:val="32"/>
          <w:szCs w:val="28"/>
        </w:rPr>
        <w:t>预算执行的效果如何，按照经费自给率、预算收支完成率、人员支出与公用支出分别占事业支出的比率、生均支出增减率以及根据本部门、本单位的业务特点设置的财务绩效分析指标进行系统分析的结果如何。</w:t>
      </w:r>
      <w:r w:rsidRPr="00BB0630">
        <w:rPr>
          <w:rFonts w:eastAsia="仿宋"/>
          <w:kern w:val="0"/>
          <w:sz w:val="32"/>
          <w:szCs w:val="28"/>
        </w:rPr>
        <w:br/>
      </w:r>
      <w:r w:rsidRPr="00BB0630">
        <w:rPr>
          <w:rFonts w:eastAsia="仿宋"/>
          <w:kern w:val="0"/>
          <w:sz w:val="32"/>
          <w:szCs w:val="28"/>
        </w:rPr>
        <w:t xml:space="preserve">　　</w:t>
      </w:r>
      <w:r w:rsidRPr="00BB0630">
        <w:rPr>
          <w:rFonts w:eastAsia="仿宋"/>
          <w:b/>
          <w:kern w:val="0"/>
          <w:sz w:val="32"/>
          <w:szCs w:val="28"/>
        </w:rPr>
        <w:t>第九条</w:t>
      </w:r>
      <w:r w:rsidRPr="00BB0630">
        <w:rPr>
          <w:rFonts w:eastAsia="仿宋"/>
          <w:kern w:val="0"/>
          <w:sz w:val="32"/>
          <w:szCs w:val="28"/>
        </w:rPr>
        <w:t xml:space="preserve"> </w:t>
      </w:r>
      <w:r w:rsidR="00254880" w:rsidRPr="00BB0630">
        <w:rPr>
          <w:rFonts w:eastAsia="仿宋"/>
          <w:kern w:val="0"/>
          <w:sz w:val="32"/>
          <w:szCs w:val="28"/>
        </w:rPr>
        <w:t>审计部门</w:t>
      </w:r>
      <w:r w:rsidRPr="00BB0630">
        <w:rPr>
          <w:rFonts w:eastAsia="仿宋"/>
          <w:kern w:val="0"/>
          <w:sz w:val="32"/>
          <w:szCs w:val="28"/>
        </w:rPr>
        <w:t>对预算执行情况审计时可采取事前审计、事中审计、事后审计的方式：</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w:t>
      </w:r>
      <w:proofErr w:type="gramStart"/>
      <w:r w:rsidRPr="00BB0630">
        <w:rPr>
          <w:rFonts w:eastAsia="仿宋"/>
          <w:kern w:val="0"/>
          <w:sz w:val="32"/>
          <w:szCs w:val="28"/>
        </w:rPr>
        <w:t>一</w:t>
      </w:r>
      <w:proofErr w:type="gramEnd"/>
      <w:r w:rsidRPr="00BB0630">
        <w:rPr>
          <w:rFonts w:eastAsia="仿宋"/>
          <w:kern w:val="0"/>
          <w:sz w:val="32"/>
          <w:szCs w:val="28"/>
        </w:rPr>
        <w:t>)</w:t>
      </w:r>
      <w:r w:rsidRPr="00BB0630">
        <w:rPr>
          <w:rFonts w:eastAsia="仿宋"/>
          <w:kern w:val="0"/>
          <w:sz w:val="32"/>
          <w:szCs w:val="28"/>
        </w:rPr>
        <w:t>事前审计：主要检查和审核财务部门制订的财务预算计划、方案、预算收支是否符合有关财经方针、政策和规章制度，是否符合经济效益最大化的原则。</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w:t>
      </w:r>
      <w:r w:rsidRPr="00BB0630">
        <w:rPr>
          <w:rFonts w:eastAsia="仿宋"/>
          <w:kern w:val="0"/>
          <w:sz w:val="32"/>
          <w:szCs w:val="28"/>
        </w:rPr>
        <w:t>二</w:t>
      </w:r>
      <w:r w:rsidRPr="00BB0630">
        <w:rPr>
          <w:rFonts w:eastAsia="仿宋"/>
          <w:kern w:val="0"/>
          <w:sz w:val="32"/>
          <w:szCs w:val="28"/>
        </w:rPr>
        <w:t>)</w:t>
      </w:r>
      <w:r w:rsidRPr="00BB0630">
        <w:rPr>
          <w:rFonts w:eastAsia="仿宋"/>
          <w:kern w:val="0"/>
          <w:sz w:val="32"/>
          <w:szCs w:val="28"/>
        </w:rPr>
        <w:t>事中审计：主要是了解和掌握财务预算执行过程中的不足与偏差，及时采取措施，帮助解决财务预算实施过程中所出现的问题，为实现资金效益最大化目标提出修正意见。</w:t>
      </w:r>
      <w:r w:rsidRPr="00BB0630">
        <w:rPr>
          <w:rFonts w:eastAsia="仿宋"/>
          <w:kern w:val="0"/>
          <w:sz w:val="32"/>
          <w:szCs w:val="28"/>
        </w:rPr>
        <w:br/>
      </w:r>
      <w:r w:rsidRPr="00BB0630">
        <w:rPr>
          <w:rFonts w:eastAsia="仿宋"/>
          <w:kern w:val="0"/>
          <w:sz w:val="32"/>
          <w:szCs w:val="28"/>
        </w:rPr>
        <w:t xml:space="preserve">　</w:t>
      </w:r>
      <w:r w:rsidRPr="00BB0630">
        <w:rPr>
          <w:rFonts w:eastAsia="仿宋"/>
          <w:kern w:val="0"/>
          <w:sz w:val="32"/>
          <w:szCs w:val="28"/>
        </w:rPr>
        <w:t xml:space="preserve"> (</w:t>
      </w:r>
      <w:r w:rsidRPr="00BB0630">
        <w:rPr>
          <w:rFonts w:eastAsia="仿宋"/>
          <w:kern w:val="0"/>
          <w:sz w:val="32"/>
          <w:szCs w:val="28"/>
        </w:rPr>
        <w:t>三</w:t>
      </w:r>
      <w:r w:rsidRPr="00BB0630">
        <w:rPr>
          <w:rFonts w:eastAsia="仿宋"/>
          <w:kern w:val="0"/>
          <w:sz w:val="32"/>
          <w:szCs w:val="28"/>
        </w:rPr>
        <w:t>)</w:t>
      </w:r>
      <w:r w:rsidRPr="00BB0630">
        <w:rPr>
          <w:rFonts w:eastAsia="仿宋"/>
          <w:kern w:val="0"/>
          <w:sz w:val="32"/>
          <w:szCs w:val="28"/>
        </w:rPr>
        <w:t>事后审计：主要是检查财务预算执行情况及结果的真实性、合法性和效益性，审查财务收支是否符合有关财经方针、政策和规章制度，审查是否最大限度地节约资金，是否在有限资金约束下取得最大的经济效益，同时其效益指标是否达到了预期的目标和预期的效果。</w:t>
      </w:r>
      <w:r w:rsidRPr="00BB0630">
        <w:rPr>
          <w:rFonts w:eastAsia="仿宋"/>
          <w:kern w:val="0"/>
          <w:sz w:val="32"/>
          <w:szCs w:val="28"/>
        </w:rPr>
        <w:br/>
        <w:t xml:space="preserve">    </w:t>
      </w:r>
      <w:r w:rsidRPr="00BB0630">
        <w:rPr>
          <w:rFonts w:eastAsia="仿宋"/>
          <w:b/>
          <w:kern w:val="0"/>
          <w:sz w:val="32"/>
          <w:szCs w:val="28"/>
        </w:rPr>
        <w:t>第十条</w:t>
      </w:r>
      <w:r w:rsidRPr="00BB0630">
        <w:rPr>
          <w:rFonts w:eastAsia="仿宋"/>
          <w:kern w:val="0"/>
          <w:sz w:val="32"/>
          <w:szCs w:val="28"/>
        </w:rPr>
        <w:t xml:space="preserve"> </w:t>
      </w:r>
      <w:r w:rsidR="004677FF" w:rsidRPr="00BB0630">
        <w:rPr>
          <w:rFonts w:eastAsia="仿宋"/>
          <w:kern w:val="0"/>
          <w:sz w:val="32"/>
          <w:szCs w:val="28"/>
        </w:rPr>
        <w:t>本办法由</w:t>
      </w:r>
      <w:r w:rsidRPr="00BB0630">
        <w:rPr>
          <w:rFonts w:eastAsia="仿宋"/>
          <w:kern w:val="0"/>
          <w:sz w:val="32"/>
          <w:szCs w:val="28"/>
        </w:rPr>
        <w:t>审计</w:t>
      </w:r>
      <w:r w:rsidR="004677FF" w:rsidRPr="00BB0630">
        <w:rPr>
          <w:rFonts w:eastAsia="仿宋"/>
          <w:kern w:val="0"/>
          <w:sz w:val="32"/>
          <w:szCs w:val="28"/>
        </w:rPr>
        <w:t>部门</w:t>
      </w:r>
      <w:r w:rsidRPr="00BB0630">
        <w:rPr>
          <w:rFonts w:eastAsia="仿宋"/>
          <w:kern w:val="0"/>
          <w:sz w:val="32"/>
          <w:szCs w:val="28"/>
        </w:rPr>
        <w:t>负责解释。</w:t>
      </w:r>
      <w:r w:rsidRPr="00BB0630">
        <w:rPr>
          <w:rFonts w:eastAsia="仿宋"/>
          <w:kern w:val="0"/>
          <w:sz w:val="32"/>
          <w:szCs w:val="28"/>
        </w:rPr>
        <w:br/>
        <w:t xml:space="preserve">    </w:t>
      </w:r>
      <w:r w:rsidRPr="00BB0630">
        <w:rPr>
          <w:rFonts w:eastAsia="仿宋"/>
          <w:b/>
          <w:kern w:val="0"/>
          <w:sz w:val="32"/>
          <w:szCs w:val="28"/>
        </w:rPr>
        <w:t>第十一条</w:t>
      </w:r>
      <w:r w:rsidRPr="00BB0630">
        <w:rPr>
          <w:rFonts w:eastAsia="仿宋"/>
          <w:kern w:val="0"/>
          <w:sz w:val="32"/>
          <w:szCs w:val="28"/>
        </w:rPr>
        <w:t xml:space="preserve"> </w:t>
      </w:r>
      <w:r w:rsidRPr="00BB0630">
        <w:rPr>
          <w:rFonts w:eastAsia="仿宋"/>
          <w:kern w:val="0"/>
          <w:sz w:val="32"/>
          <w:szCs w:val="28"/>
        </w:rPr>
        <w:t>本办法自颁布之日起施行。</w:t>
      </w:r>
      <w:r w:rsidRPr="00BB0630">
        <w:rPr>
          <w:rFonts w:eastAsia="仿宋"/>
          <w:kern w:val="0"/>
          <w:sz w:val="32"/>
          <w:szCs w:val="28"/>
        </w:rPr>
        <w:t xml:space="preserve"> </w:t>
      </w:r>
    </w:p>
    <w:p w:rsidR="005337B3" w:rsidRPr="00BB0630" w:rsidRDefault="005337B3" w:rsidP="00375B20">
      <w:pPr>
        <w:spacing w:line="560" w:lineRule="exact"/>
        <w:ind w:firstLineChars="200" w:firstLine="640"/>
        <w:rPr>
          <w:rFonts w:eastAsia="仿宋"/>
          <w:kern w:val="0"/>
          <w:sz w:val="32"/>
          <w:szCs w:val="28"/>
        </w:rPr>
      </w:pPr>
    </w:p>
    <w:p w:rsidR="002938E0" w:rsidRPr="00BB0630" w:rsidRDefault="002938E0" w:rsidP="00375B20">
      <w:pPr>
        <w:spacing w:line="560" w:lineRule="exact"/>
        <w:rPr>
          <w:rFonts w:eastAsia="仿宋"/>
          <w:sz w:val="22"/>
        </w:rPr>
      </w:pPr>
    </w:p>
    <w:sectPr w:rsidR="002938E0" w:rsidRPr="00BB0630" w:rsidSect="000D7F61">
      <w:footerReference w:type="default" r:id="rId7"/>
      <w:pgSz w:w="11906" w:h="16838"/>
      <w:pgMar w:top="1440" w:right="1531" w:bottom="1440" w:left="1531"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FB1" w:rsidRDefault="009F0FB1" w:rsidP="00EB7803">
      <w:r>
        <w:separator/>
      </w:r>
    </w:p>
  </w:endnote>
  <w:endnote w:type="continuationSeparator" w:id="0">
    <w:p w:rsidR="009F0FB1" w:rsidRDefault="009F0FB1" w:rsidP="00EB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836954"/>
      <w:docPartObj>
        <w:docPartGallery w:val="Page Numbers (Bottom of Page)"/>
        <w:docPartUnique/>
      </w:docPartObj>
    </w:sdtPr>
    <w:sdtEndPr>
      <w:rPr>
        <w:sz w:val="28"/>
        <w:szCs w:val="28"/>
      </w:rPr>
    </w:sdtEndPr>
    <w:sdtContent>
      <w:p w:rsidR="00375B20" w:rsidRPr="000D7F61" w:rsidRDefault="00375B20">
        <w:pPr>
          <w:pStyle w:val="a4"/>
          <w:jc w:val="center"/>
          <w:rPr>
            <w:sz w:val="28"/>
            <w:szCs w:val="28"/>
          </w:rPr>
        </w:pPr>
        <w:r w:rsidRPr="000D7F61">
          <w:rPr>
            <w:sz w:val="28"/>
            <w:szCs w:val="28"/>
          </w:rPr>
          <w:fldChar w:fldCharType="begin"/>
        </w:r>
        <w:r w:rsidRPr="000D7F61">
          <w:rPr>
            <w:sz w:val="28"/>
            <w:szCs w:val="28"/>
          </w:rPr>
          <w:instrText>PAGE   \* MERGEFORMAT</w:instrText>
        </w:r>
        <w:r w:rsidRPr="000D7F61">
          <w:rPr>
            <w:sz w:val="28"/>
            <w:szCs w:val="28"/>
          </w:rPr>
          <w:fldChar w:fldCharType="separate"/>
        </w:r>
        <w:r w:rsidR="005553EB" w:rsidRPr="005553EB">
          <w:rPr>
            <w:noProof/>
            <w:sz w:val="28"/>
            <w:szCs w:val="28"/>
            <w:lang w:val="zh-CN"/>
          </w:rPr>
          <w:t>-</w:t>
        </w:r>
        <w:r w:rsidR="005553EB">
          <w:rPr>
            <w:noProof/>
            <w:sz w:val="28"/>
            <w:szCs w:val="28"/>
          </w:rPr>
          <w:t xml:space="preserve"> 1 -</w:t>
        </w:r>
        <w:r w:rsidRPr="000D7F61">
          <w:rPr>
            <w:sz w:val="28"/>
            <w:szCs w:val="28"/>
          </w:rPr>
          <w:fldChar w:fldCharType="end"/>
        </w:r>
      </w:p>
    </w:sdtContent>
  </w:sdt>
  <w:p w:rsidR="00375B20" w:rsidRDefault="00375B2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FB1" w:rsidRDefault="009F0FB1" w:rsidP="00EB7803">
      <w:r>
        <w:separator/>
      </w:r>
    </w:p>
  </w:footnote>
  <w:footnote w:type="continuationSeparator" w:id="0">
    <w:p w:rsidR="009F0FB1" w:rsidRDefault="009F0FB1" w:rsidP="00EB78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956"/>
    <w:rsid w:val="000D7F61"/>
    <w:rsid w:val="00101956"/>
    <w:rsid w:val="00254880"/>
    <w:rsid w:val="002938E0"/>
    <w:rsid w:val="00375B20"/>
    <w:rsid w:val="004677FF"/>
    <w:rsid w:val="005337B3"/>
    <w:rsid w:val="005553EB"/>
    <w:rsid w:val="005B06B0"/>
    <w:rsid w:val="00713AEA"/>
    <w:rsid w:val="00740C44"/>
    <w:rsid w:val="008758E1"/>
    <w:rsid w:val="009F0FB1"/>
    <w:rsid w:val="00A75914"/>
    <w:rsid w:val="00A8760C"/>
    <w:rsid w:val="00BB0630"/>
    <w:rsid w:val="00D857BA"/>
    <w:rsid w:val="00EB7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7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Char">
    <w:name w:val="Char Char1 Char"/>
    <w:basedOn w:val="a"/>
    <w:rsid w:val="005337B3"/>
    <w:rPr>
      <w:rFonts w:ascii="仿宋_GB2312" w:eastAsia="仿宋_GB2312"/>
      <w:sz w:val="32"/>
      <w:szCs w:val="20"/>
    </w:rPr>
  </w:style>
  <w:style w:type="paragraph" w:styleId="a3">
    <w:name w:val="header"/>
    <w:basedOn w:val="a"/>
    <w:link w:val="Char"/>
    <w:uiPriority w:val="99"/>
    <w:unhideWhenUsed/>
    <w:rsid w:val="00EB78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803"/>
    <w:rPr>
      <w:rFonts w:ascii="Times New Roman" w:eastAsia="宋体" w:hAnsi="Times New Roman" w:cs="Times New Roman"/>
      <w:sz w:val="18"/>
      <w:szCs w:val="18"/>
    </w:rPr>
  </w:style>
  <w:style w:type="paragraph" w:styleId="a4">
    <w:name w:val="footer"/>
    <w:basedOn w:val="a"/>
    <w:link w:val="Char0"/>
    <w:uiPriority w:val="99"/>
    <w:unhideWhenUsed/>
    <w:rsid w:val="00EB7803"/>
    <w:pPr>
      <w:tabs>
        <w:tab w:val="center" w:pos="4153"/>
        <w:tab w:val="right" w:pos="8306"/>
      </w:tabs>
      <w:snapToGrid w:val="0"/>
      <w:jc w:val="left"/>
    </w:pPr>
    <w:rPr>
      <w:sz w:val="18"/>
      <w:szCs w:val="18"/>
    </w:rPr>
  </w:style>
  <w:style w:type="character" w:customStyle="1" w:styleId="Char0">
    <w:name w:val="页脚 Char"/>
    <w:basedOn w:val="a0"/>
    <w:link w:val="a4"/>
    <w:uiPriority w:val="99"/>
    <w:rsid w:val="00EB7803"/>
    <w:rPr>
      <w:rFonts w:ascii="Times New Roman" w:eastAsia="宋体" w:hAnsi="Times New Roman" w:cs="Times New Roman"/>
      <w:sz w:val="18"/>
      <w:szCs w:val="18"/>
    </w:rPr>
  </w:style>
  <w:style w:type="paragraph" w:styleId="a5">
    <w:name w:val="Balloon Text"/>
    <w:basedOn w:val="a"/>
    <w:link w:val="Char1"/>
    <w:uiPriority w:val="99"/>
    <w:semiHidden/>
    <w:unhideWhenUsed/>
    <w:rsid w:val="00375B20"/>
    <w:rPr>
      <w:sz w:val="18"/>
      <w:szCs w:val="18"/>
    </w:rPr>
  </w:style>
  <w:style w:type="character" w:customStyle="1" w:styleId="Char1">
    <w:name w:val="批注框文本 Char"/>
    <w:basedOn w:val="a0"/>
    <w:link w:val="a5"/>
    <w:uiPriority w:val="99"/>
    <w:semiHidden/>
    <w:rsid w:val="00375B2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7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Char">
    <w:name w:val="Char Char1 Char"/>
    <w:basedOn w:val="a"/>
    <w:rsid w:val="005337B3"/>
    <w:rPr>
      <w:rFonts w:ascii="仿宋_GB2312" w:eastAsia="仿宋_GB2312"/>
      <w:sz w:val="32"/>
      <w:szCs w:val="20"/>
    </w:rPr>
  </w:style>
  <w:style w:type="paragraph" w:styleId="a3">
    <w:name w:val="header"/>
    <w:basedOn w:val="a"/>
    <w:link w:val="Char"/>
    <w:uiPriority w:val="99"/>
    <w:unhideWhenUsed/>
    <w:rsid w:val="00EB78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803"/>
    <w:rPr>
      <w:rFonts w:ascii="Times New Roman" w:eastAsia="宋体" w:hAnsi="Times New Roman" w:cs="Times New Roman"/>
      <w:sz w:val="18"/>
      <w:szCs w:val="18"/>
    </w:rPr>
  </w:style>
  <w:style w:type="paragraph" w:styleId="a4">
    <w:name w:val="footer"/>
    <w:basedOn w:val="a"/>
    <w:link w:val="Char0"/>
    <w:uiPriority w:val="99"/>
    <w:unhideWhenUsed/>
    <w:rsid w:val="00EB7803"/>
    <w:pPr>
      <w:tabs>
        <w:tab w:val="center" w:pos="4153"/>
        <w:tab w:val="right" w:pos="8306"/>
      </w:tabs>
      <w:snapToGrid w:val="0"/>
      <w:jc w:val="left"/>
    </w:pPr>
    <w:rPr>
      <w:sz w:val="18"/>
      <w:szCs w:val="18"/>
    </w:rPr>
  </w:style>
  <w:style w:type="character" w:customStyle="1" w:styleId="Char0">
    <w:name w:val="页脚 Char"/>
    <w:basedOn w:val="a0"/>
    <w:link w:val="a4"/>
    <w:uiPriority w:val="99"/>
    <w:rsid w:val="00EB7803"/>
    <w:rPr>
      <w:rFonts w:ascii="Times New Roman" w:eastAsia="宋体" w:hAnsi="Times New Roman" w:cs="Times New Roman"/>
      <w:sz w:val="18"/>
      <w:szCs w:val="18"/>
    </w:rPr>
  </w:style>
  <w:style w:type="paragraph" w:styleId="a5">
    <w:name w:val="Balloon Text"/>
    <w:basedOn w:val="a"/>
    <w:link w:val="Char1"/>
    <w:uiPriority w:val="99"/>
    <w:semiHidden/>
    <w:unhideWhenUsed/>
    <w:rsid w:val="00375B20"/>
    <w:rPr>
      <w:sz w:val="18"/>
      <w:szCs w:val="18"/>
    </w:rPr>
  </w:style>
  <w:style w:type="character" w:customStyle="1" w:styleId="Char1">
    <w:name w:val="批注框文本 Char"/>
    <w:basedOn w:val="a0"/>
    <w:link w:val="a5"/>
    <w:uiPriority w:val="99"/>
    <w:semiHidden/>
    <w:rsid w:val="00375B2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caca</dc:creator>
  <cp:keywords/>
  <dc:description/>
  <cp:lastModifiedBy>陈文青</cp:lastModifiedBy>
  <cp:revision>11</cp:revision>
  <cp:lastPrinted>2021-07-19T07:32:00Z</cp:lastPrinted>
  <dcterms:created xsi:type="dcterms:W3CDTF">2021-01-07T07:31:00Z</dcterms:created>
  <dcterms:modified xsi:type="dcterms:W3CDTF">2021-07-26T04:07:00Z</dcterms:modified>
</cp:coreProperties>
</file>