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right"/>
        <w:textAlignment w:val="auto"/>
        <w:rPr>
          <w:rFonts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right"/>
        <w:textAlignment w:val="auto"/>
        <w:rPr>
          <w:rFonts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right"/>
        <w:textAlignment w:val="auto"/>
        <w:rPr>
          <w:rFonts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粤建院</w:t>
      </w:r>
      <w:r>
        <w:rPr>
          <w:rFonts w:hint="default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干〔2021〕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default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right"/>
        <w:textAlignment w:val="auto"/>
        <w:rPr>
          <w:rFonts w:hint="default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2A2F35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2A2F35"/>
          <w:spacing w:val="0"/>
          <w:sz w:val="44"/>
          <w:szCs w:val="44"/>
          <w:shd w:val="clear" w:color="auto" w:fill="FFFFFF"/>
        </w:rPr>
        <w:t>关于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2A2F35"/>
          <w:spacing w:val="0"/>
          <w:sz w:val="44"/>
          <w:szCs w:val="44"/>
          <w:shd w:val="clear" w:color="auto" w:fill="FFFFFF"/>
          <w:lang w:eastAsia="zh-CN"/>
        </w:rPr>
        <w:t>同意严潭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2A2F35"/>
          <w:spacing w:val="0"/>
          <w:sz w:val="44"/>
          <w:szCs w:val="44"/>
          <w:shd w:val="clear" w:color="auto" w:fill="FFFFFF"/>
        </w:rPr>
        <w:t>同志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2A2F35"/>
          <w:spacing w:val="0"/>
          <w:sz w:val="44"/>
          <w:szCs w:val="44"/>
          <w:shd w:val="clear" w:color="auto" w:fill="FFFFFF"/>
          <w:lang w:eastAsia="zh-CN"/>
        </w:rPr>
        <w:t>辞去建筑信息系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2A2F35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2A2F35"/>
          <w:spacing w:val="0"/>
          <w:sz w:val="44"/>
          <w:szCs w:val="44"/>
          <w:shd w:val="clear" w:color="auto" w:fill="FFFFFF"/>
          <w:lang w:eastAsia="zh-CN"/>
        </w:rPr>
        <w:t>党总支副书记职务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2A2F35"/>
          <w:spacing w:val="0"/>
          <w:sz w:val="44"/>
          <w:szCs w:val="44"/>
          <w:shd w:val="clear" w:color="auto" w:fill="FFFFFF"/>
        </w:rPr>
        <w:t>的通知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2A2F35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2A2F35"/>
          <w:spacing w:val="0"/>
          <w:sz w:val="27"/>
          <w:szCs w:val="27"/>
        </w:rPr>
      </w:pPr>
      <w:r>
        <w:rPr>
          <w:rFonts w:hint="default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各部门：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2A2F35"/>
          <w:spacing w:val="0"/>
          <w:sz w:val="27"/>
          <w:szCs w:val="27"/>
        </w:rPr>
      </w:pPr>
      <w:r>
        <w:rPr>
          <w:rFonts w:hint="default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经研究决定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  <w:lang w:eastAsia="zh-CN"/>
        </w:rPr>
        <w:t>，同意严潭同志</w:t>
      </w:r>
      <w:r>
        <w:rPr>
          <w:rFonts w:hint="default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辞去建筑信息系党总支副书记职务。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2A2F35"/>
          <w:spacing w:val="0"/>
          <w:sz w:val="27"/>
          <w:szCs w:val="27"/>
        </w:rPr>
      </w:pPr>
      <w:r>
        <w:rPr>
          <w:rFonts w:hint="default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特此通知。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2A2F35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2A2F35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" w:cs="仿宋"/>
          <w:i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 xml:space="preserve"> 中共</w:t>
      </w:r>
      <w:r>
        <w:rPr>
          <w:rFonts w:hint="default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广东建设职业技术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学院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  <w:lang w:eastAsia="zh-CN"/>
        </w:rPr>
        <w:t>委员会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 xml:space="preserve">           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2021年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i w:val="0"/>
          <w:caps w:val="0"/>
          <w:color w:val="2A2F35"/>
          <w:spacing w:val="0"/>
          <w:sz w:val="32"/>
          <w:szCs w:val="32"/>
          <w:shd w:val="clear" w:color="auto" w:fill="FFFFFF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both"/>
        <w:textAlignment w:val="auto"/>
        <w:rPr>
          <w:rFonts w:hint="eastAsia" w:ascii="Times New Roman" w:hAnsi="Times New Roman" w:eastAsia="仿宋" w:cs="仿宋"/>
          <w:i w:val="0"/>
          <w:caps w:val="0"/>
          <w:color w:val="2A2F35"/>
          <w:spacing w:val="0"/>
          <w:sz w:val="32"/>
          <w:szCs w:val="32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071529"/>
    <w:rsid w:val="08B0689C"/>
    <w:rsid w:val="19071529"/>
    <w:rsid w:val="1EC53DED"/>
    <w:rsid w:val="25A67564"/>
    <w:rsid w:val="2A87464D"/>
    <w:rsid w:val="3A8A6708"/>
    <w:rsid w:val="6B53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2021-03-18T08:03:00Z</dcterms:created>
  <dc:creator>wujie</dc:creator>
  <cp:lastModifiedBy>Latte^^贤</cp:lastModifiedBy>
  <dcterms:modified xsi:type="dcterms:W3CDTF">2021-10-28T13:43:13Z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51977D535DB0464CA7D9BB30A1E56A26</vt:lpwstr>
  </property>
  <property fmtid="{D5CDD505-2E9C-101B-9397-08002B2CF9AE}" pid="4" name="KSOSaveFontToCloudKey">
    <vt:lpwstr>373116509_cloud</vt:lpwstr>
  </property>
</Properties>
</file>